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BE740" w14:textId="2D7458C3" w:rsidR="00341253" w:rsidRDefault="00341253" w:rsidP="00012C78">
      <w:pPr>
        <w:pStyle w:val="Heading1"/>
        <w:keepLines/>
        <w:suppressAutoHyphens/>
        <w:spacing w:before="0" w:after="240"/>
        <w:rPr>
          <w:rFonts w:asciiTheme="minorHAnsi" w:hAnsiTheme="minorHAnsi"/>
          <w:sz w:val="40"/>
          <w:szCs w:val="40"/>
          <w:lang w:val="en-GB"/>
        </w:rPr>
      </w:pPr>
      <w:r w:rsidRPr="00A675B7">
        <w:rPr>
          <w:rFonts w:asciiTheme="minorHAnsi" w:hAnsiTheme="minorHAnsi"/>
          <w:sz w:val="40"/>
          <w:szCs w:val="40"/>
          <w:lang w:val="en-GB"/>
        </w:rPr>
        <w:t xml:space="preserve">Application for GPDF Funding </w:t>
      </w:r>
      <w:r w:rsidR="00F35F86" w:rsidRPr="00A675B7">
        <w:rPr>
          <w:rFonts w:asciiTheme="minorHAnsi" w:hAnsiTheme="minorHAnsi"/>
          <w:sz w:val="40"/>
          <w:szCs w:val="40"/>
          <w:lang w:val="en-GB"/>
        </w:rPr>
        <w:t>(</w:t>
      </w:r>
      <w:r w:rsidR="007D5C37">
        <w:rPr>
          <w:rFonts w:asciiTheme="minorHAnsi" w:hAnsiTheme="minorHAnsi"/>
          <w:sz w:val="40"/>
          <w:szCs w:val="40"/>
          <w:lang w:val="en-GB"/>
        </w:rPr>
        <w:t>legal support request</w:t>
      </w:r>
      <w:r w:rsidR="00F35F86" w:rsidRPr="00A675B7">
        <w:rPr>
          <w:rFonts w:asciiTheme="minorHAnsi" w:hAnsiTheme="minorHAnsi"/>
          <w:sz w:val="40"/>
          <w:szCs w:val="40"/>
          <w:lang w:val="en-GB"/>
        </w:rPr>
        <w:t>)</w:t>
      </w:r>
    </w:p>
    <w:p w14:paraId="7C48CCFD" w14:textId="79223D4C" w:rsidR="00F01491" w:rsidRPr="00F01491" w:rsidRDefault="00F01491" w:rsidP="00F01491">
      <w:pPr>
        <w:pStyle w:val="Heading1"/>
        <w:jc w:val="center"/>
        <w:rPr>
          <w:color w:val="FF0000"/>
        </w:rPr>
      </w:pPr>
      <w:r w:rsidRPr="00F01491">
        <w:rPr>
          <w:color w:val="FF0000"/>
        </w:rPr>
        <w:t>CONFIDENTIAL</w:t>
      </w:r>
    </w:p>
    <w:p w14:paraId="78E5D0C5" w14:textId="7D626EB2" w:rsidR="008A5BD0" w:rsidRDefault="008A5BD0" w:rsidP="008A5BD0">
      <w:r>
        <w:t xml:space="preserve">Please make sure that you have read </w:t>
      </w:r>
      <w:r w:rsidR="002B433E">
        <w:t>GPDF</w:t>
      </w:r>
      <w:r>
        <w:t xml:space="preserve">’s criteria for bids before submitting your </w:t>
      </w:r>
      <w:r w:rsidR="007D5C37">
        <w:t>request</w:t>
      </w:r>
      <w:r w:rsidR="00D405E8">
        <w:t xml:space="preserve"> (see appendix 1)</w:t>
      </w:r>
      <w:r>
        <w:t xml:space="preserve">. </w:t>
      </w:r>
      <w:r w:rsidR="00826285">
        <w:t xml:space="preserve">If you </w:t>
      </w:r>
      <w:r w:rsidR="00B61CFC">
        <w:t xml:space="preserve">and your legal advisors </w:t>
      </w:r>
      <w:r w:rsidR="00826285">
        <w:t xml:space="preserve">have lots of </w:t>
      </w:r>
      <w:proofErr w:type="gramStart"/>
      <w:r w:rsidR="00826285">
        <w:t>attachments</w:t>
      </w:r>
      <w:proofErr w:type="gramEnd"/>
      <w:r w:rsidR="00826285">
        <w:t xml:space="preserve"> please </w:t>
      </w:r>
      <w:hyperlink r:id="rId11" w:history="1">
        <w:r w:rsidR="00826285" w:rsidRPr="00B27915">
          <w:rPr>
            <w:rStyle w:val="Hyperlink"/>
          </w:rPr>
          <w:t>email us</w:t>
        </w:r>
      </w:hyperlink>
      <w:r w:rsidR="00826285">
        <w:rPr>
          <w:rStyle w:val="Hyperlink"/>
          <w:sz w:val="16"/>
          <w:szCs w:val="16"/>
        </w:rPr>
        <w:t xml:space="preserve"> </w:t>
      </w:r>
      <w:r w:rsidR="00826285">
        <w:t>to discuss the best way to send these (</w:t>
      </w:r>
      <w:r w:rsidR="008757B0">
        <w:t>if necessary we can send you a USB drive to upload them to and send in the post!).</w:t>
      </w:r>
      <w:r w:rsidR="00826285">
        <w:t xml:space="preserve"> </w:t>
      </w:r>
    </w:p>
    <w:p w14:paraId="05514CE3" w14:textId="69BDB2FB" w:rsidR="008A5BD0" w:rsidRPr="008A5BD0" w:rsidRDefault="008A5BD0" w:rsidP="008A5BD0">
      <w:r>
        <w:t>If you</w:t>
      </w:r>
      <w:r w:rsidR="00B61CFC">
        <w:t xml:space="preserve"> or your legal advisors</w:t>
      </w:r>
      <w:r>
        <w:t xml:space="preserve"> have any questions about this process or need some advice/support, please </w:t>
      </w:r>
      <w:hyperlink r:id="rId12" w:history="1">
        <w:r w:rsidRPr="00B27915">
          <w:rPr>
            <w:rStyle w:val="Hyperlink"/>
          </w:rPr>
          <w:t>email us</w:t>
        </w:r>
      </w:hyperlink>
      <w: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193"/>
      </w:tblGrid>
      <w:tr w:rsidR="005A2ADC" w:rsidRPr="00B25E86" w14:paraId="03BE089B" w14:textId="77777777" w:rsidTr="002E1D0D">
        <w:trPr>
          <w:cantSplit/>
        </w:trPr>
        <w:tc>
          <w:tcPr>
            <w:tcW w:w="3823" w:type="dxa"/>
            <w:tcBorders>
              <w:top w:val="single" w:sz="4" w:space="0" w:color="auto"/>
              <w:left w:val="single" w:sz="4" w:space="0" w:color="auto"/>
              <w:bottom w:val="single" w:sz="4" w:space="0" w:color="auto"/>
              <w:right w:val="single" w:sz="4" w:space="0" w:color="auto"/>
            </w:tcBorders>
          </w:tcPr>
          <w:p w14:paraId="15330FFD" w14:textId="77777777" w:rsidR="005A2ADC" w:rsidRDefault="00C254C3" w:rsidP="00012C78">
            <w:pPr>
              <w:keepLines/>
              <w:suppressAutoHyphens/>
              <w:rPr>
                <w:sz w:val="20"/>
                <w:szCs w:val="20"/>
              </w:rPr>
            </w:pPr>
            <w:r w:rsidRPr="00B25E86">
              <w:rPr>
                <w:sz w:val="20"/>
                <w:szCs w:val="20"/>
              </w:rPr>
              <w:t xml:space="preserve">Contact </w:t>
            </w:r>
            <w:r w:rsidR="005A2ADC" w:rsidRPr="00B25E86">
              <w:rPr>
                <w:sz w:val="20"/>
                <w:szCs w:val="20"/>
              </w:rPr>
              <w:t>Name</w:t>
            </w:r>
          </w:p>
          <w:p w14:paraId="62F90B97" w14:textId="77777777" w:rsidR="00134E06" w:rsidRPr="00B25E86" w:rsidRDefault="00134E06" w:rsidP="00012C78">
            <w:pPr>
              <w:keepLines/>
              <w:suppressAutoHyphens/>
              <w:rPr>
                <w:sz w:val="20"/>
                <w:szCs w:val="20"/>
              </w:rPr>
            </w:pPr>
          </w:p>
        </w:tc>
        <w:sdt>
          <w:sdtPr>
            <w:rPr>
              <w:sz w:val="20"/>
              <w:szCs w:val="20"/>
            </w:rPr>
            <w:id w:val="-437752427"/>
            <w:placeholder>
              <w:docPart w:val="05C2EDA9059546298CEF2FCED8586680"/>
            </w:placeholder>
            <w:showingPlcHdr/>
            <w:text/>
          </w:sdtPr>
          <w:sdtEndPr/>
          <w:sdtContent>
            <w:tc>
              <w:tcPr>
                <w:tcW w:w="5193" w:type="dxa"/>
                <w:tcBorders>
                  <w:top w:val="single" w:sz="4" w:space="0" w:color="auto"/>
                  <w:left w:val="single" w:sz="4" w:space="0" w:color="auto"/>
                  <w:bottom w:val="single" w:sz="4" w:space="0" w:color="auto"/>
                  <w:right w:val="single" w:sz="4" w:space="0" w:color="auto"/>
                </w:tcBorders>
              </w:tcPr>
              <w:p w14:paraId="073E7FEB" w14:textId="2448AD62" w:rsidR="005A2ADC" w:rsidRPr="00B25E86" w:rsidRDefault="00FB6927" w:rsidP="00012C78">
                <w:pPr>
                  <w:keepLines/>
                  <w:suppressAutoHyphens/>
                  <w:rPr>
                    <w:sz w:val="20"/>
                    <w:szCs w:val="20"/>
                  </w:rPr>
                </w:pPr>
                <w:r w:rsidRPr="00C071AE">
                  <w:rPr>
                    <w:rStyle w:val="PlaceholderText"/>
                  </w:rPr>
                  <w:t>Click or tap here to enter text.</w:t>
                </w:r>
              </w:p>
            </w:tc>
          </w:sdtContent>
        </w:sdt>
      </w:tr>
      <w:tr w:rsidR="005A2ADC" w:rsidRPr="00B25E86" w14:paraId="153B0CE0" w14:textId="77777777" w:rsidTr="002E1D0D">
        <w:trPr>
          <w:cantSplit/>
        </w:trPr>
        <w:tc>
          <w:tcPr>
            <w:tcW w:w="3823" w:type="dxa"/>
            <w:tcBorders>
              <w:top w:val="single" w:sz="4" w:space="0" w:color="auto"/>
              <w:left w:val="single" w:sz="4" w:space="0" w:color="auto"/>
              <w:bottom w:val="single" w:sz="4" w:space="0" w:color="auto"/>
              <w:right w:val="single" w:sz="4" w:space="0" w:color="auto"/>
            </w:tcBorders>
          </w:tcPr>
          <w:p w14:paraId="55B50807" w14:textId="77777777" w:rsidR="005A2ADC" w:rsidRDefault="005A2ADC" w:rsidP="00012C78">
            <w:pPr>
              <w:keepLines/>
              <w:suppressAutoHyphens/>
              <w:rPr>
                <w:sz w:val="20"/>
                <w:szCs w:val="20"/>
              </w:rPr>
            </w:pPr>
            <w:r w:rsidRPr="00B25E86">
              <w:rPr>
                <w:sz w:val="20"/>
                <w:szCs w:val="20"/>
              </w:rPr>
              <w:t>Email</w:t>
            </w:r>
          </w:p>
          <w:p w14:paraId="1D01E2F4" w14:textId="77777777" w:rsidR="00134E06" w:rsidRPr="00B25E86" w:rsidRDefault="00134E06" w:rsidP="00012C78">
            <w:pPr>
              <w:keepLines/>
              <w:suppressAutoHyphens/>
              <w:rPr>
                <w:sz w:val="20"/>
                <w:szCs w:val="20"/>
              </w:rPr>
            </w:pPr>
          </w:p>
        </w:tc>
        <w:sdt>
          <w:sdtPr>
            <w:rPr>
              <w:sz w:val="20"/>
              <w:szCs w:val="20"/>
            </w:rPr>
            <w:id w:val="-1937740286"/>
            <w:placeholder>
              <w:docPart w:val="3FB5537A233E4E529E2B89039AE7D392"/>
            </w:placeholder>
            <w:showingPlcHdr/>
            <w:text/>
          </w:sdtPr>
          <w:sdtEndPr/>
          <w:sdtContent>
            <w:tc>
              <w:tcPr>
                <w:tcW w:w="5193" w:type="dxa"/>
                <w:tcBorders>
                  <w:top w:val="single" w:sz="4" w:space="0" w:color="auto"/>
                  <w:left w:val="single" w:sz="4" w:space="0" w:color="auto"/>
                  <w:bottom w:val="single" w:sz="4" w:space="0" w:color="auto"/>
                  <w:right w:val="single" w:sz="4" w:space="0" w:color="auto"/>
                </w:tcBorders>
              </w:tcPr>
              <w:p w14:paraId="6C6C63BC" w14:textId="4EF22B5B" w:rsidR="005A2ADC" w:rsidRPr="00B25E86" w:rsidRDefault="00FB6927" w:rsidP="00012C78">
                <w:pPr>
                  <w:keepLines/>
                  <w:suppressAutoHyphens/>
                  <w:rPr>
                    <w:sz w:val="20"/>
                    <w:szCs w:val="20"/>
                  </w:rPr>
                </w:pPr>
                <w:r w:rsidRPr="00C071AE">
                  <w:rPr>
                    <w:rStyle w:val="PlaceholderText"/>
                  </w:rPr>
                  <w:t>Click or tap here to enter text.</w:t>
                </w:r>
              </w:p>
            </w:tc>
          </w:sdtContent>
        </w:sdt>
      </w:tr>
      <w:tr w:rsidR="005A2ADC" w:rsidRPr="00B25E86" w14:paraId="227308F7" w14:textId="77777777" w:rsidTr="00134E06">
        <w:trPr>
          <w:cantSplit/>
        </w:trPr>
        <w:tc>
          <w:tcPr>
            <w:tcW w:w="3823" w:type="dxa"/>
            <w:tcBorders>
              <w:top w:val="single" w:sz="4" w:space="0" w:color="auto"/>
              <w:left w:val="single" w:sz="4" w:space="0" w:color="auto"/>
              <w:bottom w:val="single" w:sz="4" w:space="0" w:color="auto"/>
              <w:right w:val="single" w:sz="4" w:space="0" w:color="auto"/>
            </w:tcBorders>
          </w:tcPr>
          <w:p w14:paraId="15699E4E" w14:textId="77777777" w:rsidR="005A2ADC" w:rsidRDefault="005A2ADC" w:rsidP="00012C78">
            <w:pPr>
              <w:keepLines/>
              <w:suppressAutoHyphens/>
              <w:rPr>
                <w:sz w:val="20"/>
                <w:szCs w:val="20"/>
              </w:rPr>
            </w:pPr>
            <w:r w:rsidRPr="00B25E86">
              <w:rPr>
                <w:sz w:val="20"/>
                <w:szCs w:val="20"/>
              </w:rPr>
              <w:t>Contact telephone</w:t>
            </w:r>
          </w:p>
          <w:p w14:paraId="0FEAE144" w14:textId="77777777" w:rsidR="00134E06" w:rsidRPr="00B25E86" w:rsidRDefault="00134E06" w:rsidP="00012C78">
            <w:pPr>
              <w:keepLines/>
              <w:suppressAutoHyphens/>
              <w:rPr>
                <w:sz w:val="20"/>
                <w:szCs w:val="20"/>
              </w:rPr>
            </w:pPr>
          </w:p>
        </w:tc>
        <w:sdt>
          <w:sdtPr>
            <w:rPr>
              <w:sz w:val="20"/>
              <w:szCs w:val="20"/>
            </w:rPr>
            <w:id w:val="-1437752627"/>
            <w:placeholder>
              <w:docPart w:val="9387EF2CDC244A7D9A952BDAACED7B7B"/>
            </w:placeholder>
            <w:showingPlcHdr/>
            <w:text/>
          </w:sdtPr>
          <w:sdtEndPr/>
          <w:sdtContent>
            <w:tc>
              <w:tcPr>
                <w:tcW w:w="5193" w:type="dxa"/>
                <w:tcBorders>
                  <w:top w:val="single" w:sz="4" w:space="0" w:color="auto"/>
                  <w:left w:val="single" w:sz="4" w:space="0" w:color="auto"/>
                  <w:bottom w:val="single" w:sz="4" w:space="0" w:color="auto"/>
                  <w:right w:val="single" w:sz="4" w:space="0" w:color="auto"/>
                </w:tcBorders>
              </w:tcPr>
              <w:p w14:paraId="40D0B9C1" w14:textId="7C30B7D5" w:rsidR="005A2ADC" w:rsidRPr="00B25E86" w:rsidRDefault="00FB6927" w:rsidP="00012C78">
                <w:pPr>
                  <w:keepLines/>
                  <w:suppressAutoHyphens/>
                  <w:rPr>
                    <w:sz w:val="20"/>
                    <w:szCs w:val="20"/>
                  </w:rPr>
                </w:pPr>
                <w:r w:rsidRPr="00C071AE">
                  <w:rPr>
                    <w:rStyle w:val="PlaceholderText"/>
                  </w:rPr>
                  <w:t>Click or tap here to enter text.</w:t>
                </w:r>
              </w:p>
            </w:tc>
          </w:sdtContent>
        </w:sdt>
      </w:tr>
      <w:tr w:rsidR="00D35CF9" w:rsidRPr="00B25E86" w14:paraId="32C85413" w14:textId="77777777" w:rsidTr="009D47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823" w:type="dxa"/>
            <w:tcBorders>
              <w:top w:val="single" w:sz="12" w:space="0" w:color="auto"/>
              <w:bottom w:val="single" w:sz="4" w:space="0" w:color="auto"/>
            </w:tcBorders>
          </w:tcPr>
          <w:p w14:paraId="1AA45867" w14:textId="7534DCF9" w:rsidR="00D35CF9" w:rsidRDefault="00D35CF9" w:rsidP="00D35CF9">
            <w:pPr>
              <w:keepLines/>
              <w:suppressAutoHyphens/>
              <w:rPr>
                <w:sz w:val="20"/>
                <w:szCs w:val="20"/>
              </w:rPr>
            </w:pPr>
            <w:r w:rsidRPr="00B25E86">
              <w:rPr>
                <w:sz w:val="20"/>
                <w:szCs w:val="20"/>
              </w:rPr>
              <w:t xml:space="preserve">Title of </w:t>
            </w:r>
            <w:r w:rsidR="007D5C37">
              <w:rPr>
                <w:sz w:val="20"/>
                <w:szCs w:val="20"/>
              </w:rPr>
              <w:t>Request</w:t>
            </w:r>
          </w:p>
          <w:p w14:paraId="2425FD8F" w14:textId="3871E691" w:rsidR="007D5C37" w:rsidRDefault="007D5C37" w:rsidP="00D35CF9">
            <w:pPr>
              <w:keepLines/>
              <w:suppressAutoHyphens/>
              <w:rPr>
                <w:sz w:val="20"/>
                <w:szCs w:val="20"/>
              </w:rPr>
            </w:pPr>
            <w:r>
              <w:rPr>
                <w:sz w:val="20"/>
                <w:szCs w:val="20"/>
              </w:rPr>
              <w:t>(How would you like this request to be referred to in correspondence? It can be a reference number or a key aspect of the case)</w:t>
            </w:r>
          </w:p>
          <w:p w14:paraId="2DE026F5" w14:textId="77777777" w:rsidR="00134E06" w:rsidRPr="00B25E86" w:rsidRDefault="00134E06" w:rsidP="00D35CF9">
            <w:pPr>
              <w:keepLines/>
              <w:suppressAutoHyphens/>
              <w:rPr>
                <w:sz w:val="20"/>
                <w:szCs w:val="20"/>
              </w:rPr>
            </w:pPr>
          </w:p>
        </w:tc>
        <w:tc>
          <w:tcPr>
            <w:tcW w:w="5193" w:type="dxa"/>
            <w:tcBorders>
              <w:top w:val="single" w:sz="12" w:space="0" w:color="auto"/>
              <w:bottom w:val="single" w:sz="4" w:space="0" w:color="auto"/>
            </w:tcBorders>
          </w:tcPr>
          <w:p w14:paraId="0B43600C" w14:textId="06B1EA43" w:rsidR="00D35CF9" w:rsidRPr="00B25E86" w:rsidRDefault="00C87FFB" w:rsidP="00D35CF9">
            <w:pPr>
              <w:keepLines/>
              <w:suppressAutoHyphens/>
              <w:rPr>
                <w:sz w:val="20"/>
                <w:szCs w:val="20"/>
              </w:rPr>
            </w:pPr>
            <w:sdt>
              <w:sdtPr>
                <w:rPr>
                  <w:sz w:val="20"/>
                  <w:szCs w:val="20"/>
                </w:rPr>
                <w:id w:val="1282530042"/>
                <w:placeholder>
                  <w:docPart w:val="0DEA6F44F4134A7ABC1996B5716CB8D5"/>
                </w:placeholder>
                <w:showingPlcHdr/>
                <w:text/>
              </w:sdtPr>
              <w:sdtEndPr/>
              <w:sdtContent>
                <w:r w:rsidR="007D5C37" w:rsidRPr="00C071AE">
                  <w:rPr>
                    <w:rStyle w:val="PlaceholderText"/>
                  </w:rPr>
                  <w:t>Click or tap here to enter text.</w:t>
                </w:r>
              </w:sdtContent>
            </w:sdt>
          </w:p>
        </w:tc>
      </w:tr>
      <w:tr w:rsidR="009D4767" w:rsidRPr="00B25E86" w14:paraId="467F1B3A" w14:textId="77777777" w:rsidTr="009D47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823" w:type="dxa"/>
            <w:tcBorders>
              <w:top w:val="single" w:sz="4" w:space="0" w:color="auto"/>
            </w:tcBorders>
          </w:tcPr>
          <w:p w14:paraId="4EF27C2F" w14:textId="77777777" w:rsidR="009D4767" w:rsidRDefault="009D4767" w:rsidP="00D35CF9">
            <w:pPr>
              <w:keepLines/>
              <w:suppressAutoHyphens/>
              <w:rPr>
                <w:sz w:val="20"/>
                <w:szCs w:val="20"/>
              </w:rPr>
            </w:pPr>
            <w:r>
              <w:rPr>
                <w:sz w:val="20"/>
                <w:szCs w:val="20"/>
              </w:rPr>
              <w:t xml:space="preserve">Is this a request for a legal query or a full legal case? </w:t>
            </w:r>
          </w:p>
          <w:p w14:paraId="120A542C" w14:textId="136C2053" w:rsidR="009D4767" w:rsidRPr="009D4767" w:rsidRDefault="009D4767" w:rsidP="00D35CF9">
            <w:pPr>
              <w:keepLines/>
              <w:suppressAutoHyphens/>
              <w:rPr>
                <w:b/>
                <w:bCs/>
                <w:sz w:val="20"/>
                <w:szCs w:val="20"/>
              </w:rPr>
            </w:pPr>
            <w:r w:rsidRPr="009D4767">
              <w:rPr>
                <w:b/>
                <w:bCs/>
                <w:sz w:val="20"/>
                <w:szCs w:val="20"/>
              </w:rPr>
              <w:t>(</w:t>
            </w:r>
            <w:proofErr w:type="gramStart"/>
            <w:r w:rsidRPr="009D4767">
              <w:rPr>
                <w:b/>
                <w:bCs/>
                <w:sz w:val="20"/>
                <w:szCs w:val="20"/>
              </w:rPr>
              <w:t>usually</w:t>
            </w:r>
            <w:proofErr w:type="gramEnd"/>
            <w:r w:rsidRPr="009D4767">
              <w:rPr>
                <w:b/>
                <w:bCs/>
                <w:sz w:val="20"/>
                <w:szCs w:val="20"/>
              </w:rPr>
              <w:t xml:space="preserve"> a query will be applied for to determine eligibility for a full legal case)</w:t>
            </w:r>
          </w:p>
        </w:tc>
        <w:tc>
          <w:tcPr>
            <w:tcW w:w="5193" w:type="dxa"/>
            <w:tcBorders>
              <w:top w:val="single" w:sz="4" w:space="0" w:color="auto"/>
            </w:tcBorders>
          </w:tcPr>
          <w:sdt>
            <w:sdtPr>
              <w:rPr>
                <w:sz w:val="20"/>
                <w:szCs w:val="20"/>
              </w:rPr>
              <w:alias w:val="Devolved applicability"/>
              <w:tag w:val="Devolved applicability"/>
              <w:id w:val="665049635"/>
              <w:placeholder>
                <w:docPart w:val="D2652A94F9EF4A258B976128C1029E20"/>
              </w:placeholder>
              <w:showingPlcHdr/>
              <w:dropDownList>
                <w:listItem w:value="Legal query or Legal case"/>
                <w:listItem w:displayText="Query" w:value="Full Case"/>
                <w:listItem w:displayText="Full Legal Case" w:value="Full Legal Case"/>
              </w:dropDownList>
            </w:sdtPr>
            <w:sdtEndPr/>
            <w:sdtContent>
              <w:p w14:paraId="757AA62C" w14:textId="77777777" w:rsidR="009D4767" w:rsidRDefault="009D4767" w:rsidP="009D4767">
                <w:pPr>
                  <w:keepLines/>
                  <w:suppressAutoHyphens/>
                  <w:rPr>
                    <w:sz w:val="20"/>
                    <w:szCs w:val="20"/>
                  </w:rPr>
                </w:pPr>
                <w:r w:rsidRPr="009D3CEA">
                  <w:rPr>
                    <w:rStyle w:val="PlaceholderText"/>
                  </w:rPr>
                  <w:t>Choose an item.</w:t>
                </w:r>
              </w:p>
            </w:sdtContent>
          </w:sdt>
          <w:p w14:paraId="314BDD8C" w14:textId="3869818B" w:rsidR="009D4767" w:rsidRDefault="009D4767" w:rsidP="00D35CF9">
            <w:pPr>
              <w:keepLines/>
              <w:suppressAutoHyphens/>
              <w:rPr>
                <w:sz w:val="20"/>
                <w:szCs w:val="20"/>
              </w:rPr>
            </w:pPr>
          </w:p>
        </w:tc>
      </w:tr>
      <w:tr w:rsidR="009D4767" w:rsidRPr="00B25E86" w14:paraId="0A262794" w14:textId="77777777" w:rsidTr="009D47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823" w:type="dxa"/>
            <w:tcBorders>
              <w:top w:val="single" w:sz="4" w:space="0" w:color="auto"/>
            </w:tcBorders>
          </w:tcPr>
          <w:p w14:paraId="51F4B0AD" w14:textId="2A3C067D" w:rsidR="009D4767" w:rsidRDefault="009D4767" w:rsidP="00D35CF9">
            <w:pPr>
              <w:keepLines/>
              <w:suppressAutoHyphens/>
              <w:rPr>
                <w:sz w:val="20"/>
                <w:szCs w:val="20"/>
              </w:rPr>
            </w:pPr>
            <w:r>
              <w:rPr>
                <w:sz w:val="20"/>
                <w:szCs w:val="20"/>
              </w:rPr>
              <w:t>How much are you applying for?</w:t>
            </w:r>
          </w:p>
          <w:p w14:paraId="2CB22142" w14:textId="4E6ADBE9" w:rsidR="009D4767" w:rsidRPr="009D4767" w:rsidRDefault="009D4767" w:rsidP="00D35CF9">
            <w:pPr>
              <w:keepLines/>
              <w:suppressAutoHyphens/>
              <w:rPr>
                <w:b/>
                <w:bCs/>
                <w:sz w:val="20"/>
                <w:szCs w:val="20"/>
              </w:rPr>
            </w:pPr>
            <w:r w:rsidRPr="009D4767">
              <w:rPr>
                <w:b/>
                <w:bCs/>
                <w:sz w:val="20"/>
                <w:szCs w:val="20"/>
              </w:rPr>
              <w:t>(for legal queries the default considered when reviewing the application is £2000 if a more specific figure is not specified in the application)</w:t>
            </w:r>
          </w:p>
        </w:tc>
        <w:tc>
          <w:tcPr>
            <w:tcW w:w="5193" w:type="dxa"/>
            <w:tcBorders>
              <w:top w:val="single" w:sz="4" w:space="0" w:color="auto"/>
            </w:tcBorders>
          </w:tcPr>
          <w:p w14:paraId="48B2B066" w14:textId="4363A0D1" w:rsidR="009D4767" w:rsidRDefault="00C87FFB" w:rsidP="009D4767">
            <w:pPr>
              <w:keepLines/>
              <w:suppressAutoHyphens/>
              <w:rPr>
                <w:sz w:val="20"/>
                <w:szCs w:val="20"/>
              </w:rPr>
            </w:pPr>
            <w:sdt>
              <w:sdtPr>
                <w:rPr>
                  <w:sz w:val="20"/>
                  <w:szCs w:val="20"/>
                </w:rPr>
                <w:id w:val="-1348396939"/>
                <w:placeholder>
                  <w:docPart w:val="D10839F20F0C4B4B856B870C606B6CC3"/>
                </w:placeholder>
                <w:showingPlcHdr/>
                <w:text/>
              </w:sdtPr>
              <w:sdtEndPr/>
              <w:sdtContent>
                <w:r w:rsidR="009D4767" w:rsidRPr="00C071AE">
                  <w:rPr>
                    <w:rStyle w:val="PlaceholderText"/>
                  </w:rPr>
                  <w:t>Click or tap here to enter text.</w:t>
                </w:r>
              </w:sdtContent>
            </w:sdt>
          </w:p>
        </w:tc>
      </w:tr>
      <w:tr w:rsidR="00910FC2" w:rsidRPr="00B25E86" w14:paraId="2251138F" w14:textId="77777777" w:rsidTr="003A0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3"/>
        </w:trPr>
        <w:tc>
          <w:tcPr>
            <w:tcW w:w="3823" w:type="dxa"/>
            <w:tcBorders>
              <w:top w:val="single" w:sz="12" w:space="0" w:color="auto"/>
            </w:tcBorders>
          </w:tcPr>
          <w:p w14:paraId="106D83FA" w14:textId="77777777" w:rsidR="00910FC2" w:rsidRDefault="00910FC2" w:rsidP="00D35CF9">
            <w:pPr>
              <w:keepLines/>
              <w:suppressAutoHyphens/>
              <w:rPr>
                <w:sz w:val="20"/>
                <w:szCs w:val="20"/>
              </w:rPr>
            </w:pPr>
            <w:r>
              <w:rPr>
                <w:sz w:val="20"/>
                <w:szCs w:val="20"/>
              </w:rPr>
              <w:t>Date of application</w:t>
            </w:r>
          </w:p>
          <w:p w14:paraId="67839683" w14:textId="6190F0AA" w:rsidR="00A675B7" w:rsidRDefault="00A675B7" w:rsidP="00D35CF9">
            <w:pPr>
              <w:keepLines/>
              <w:suppressAutoHyphens/>
              <w:rPr>
                <w:sz w:val="20"/>
                <w:szCs w:val="20"/>
              </w:rPr>
            </w:pPr>
          </w:p>
        </w:tc>
        <w:sdt>
          <w:sdtPr>
            <w:rPr>
              <w:sz w:val="20"/>
              <w:szCs w:val="20"/>
            </w:rPr>
            <w:alias w:val="Date of application"/>
            <w:tag w:val="Date of application"/>
            <w:id w:val="1819449643"/>
            <w:placeholder>
              <w:docPart w:val="DefaultPlaceholder_-1854013437"/>
            </w:placeholder>
            <w:date>
              <w:dateFormat w:val="dd/MM/yyyy"/>
              <w:lid w:val="en-GB"/>
              <w:storeMappedDataAs w:val="dateTime"/>
              <w:calendar w:val="gregorian"/>
            </w:date>
          </w:sdtPr>
          <w:sdtEndPr/>
          <w:sdtContent>
            <w:tc>
              <w:tcPr>
                <w:tcW w:w="5193" w:type="dxa"/>
                <w:tcBorders>
                  <w:top w:val="single" w:sz="12" w:space="0" w:color="auto"/>
                </w:tcBorders>
              </w:tcPr>
              <w:p w14:paraId="3E3214B4" w14:textId="4DAC0E65" w:rsidR="00910FC2" w:rsidRPr="00B25E86" w:rsidRDefault="00701ADE" w:rsidP="00D35CF9">
                <w:pPr>
                  <w:keepLines/>
                  <w:suppressAutoHyphens/>
                  <w:rPr>
                    <w:sz w:val="20"/>
                    <w:szCs w:val="20"/>
                  </w:rPr>
                </w:pPr>
                <w:r>
                  <w:rPr>
                    <w:sz w:val="20"/>
                    <w:szCs w:val="20"/>
                  </w:rPr>
                  <w:t>__/__/____</w:t>
                </w:r>
              </w:p>
            </w:tc>
          </w:sdtContent>
        </w:sdt>
      </w:tr>
      <w:tr w:rsidR="007D5C37" w:rsidRPr="00B25E86" w14:paraId="43EE4CE3" w14:textId="77777777" w:rsidTr="007D5C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3"/>
        </w:trPr>
        <w:tc>
          <w:tcPr>
            <w:tcW w:w="3823" w:type="dxa"/>
            <w:tcBorders>
              <w:top w:val="single" w:sz="12" w:space="0" w:color="auto"/>
              <w:bottom w:val="single" w:sz="4" w:space="0" w:color="auto"/>
            </w:tcBorders>
          </w:tcPr>
          <w:p w14:paraId="237A3CC8" w14:textId="7729D08B" w:rsidR="007D5C37" w:rsidRDefault="00B87EF8" w:rsidP="00D35CF9">
            <w:pPr>
              <w:keepLines/>
              <w:suppressAutoHyphens/>
              <w:rPr>
                <w:sz w:val="20"/>
                <w:szCs w:val="20"/>
              </w:rPr>
            </w:pPr>
            <w:r>
              <w:rPr>
                <w:sz w:val="20"/>
                <w:szCs w:val="20"/>
              </w:rPr>
              <w:t xml:space="preserve">Name of </w:t>
            </w:r>
            <w:r w:rsidR="007D5C37">
              <w:rPr>
                <w:sz w:val="20"/>
                <w:szCs w:val="20"/>
              </w:rPr>
              <w:t>LMC Supporting request</w:t>
            </w:r>
          </w:p>
          <w:p w14:paraId="2918CEE6" w14:textId="714BCA64" w:rsidR="00B87EF8" w:rsidRDefault="00B87EF8" w:rsidP="00D35CF9">
            <w:pPr>
              <w:keepLines/>
              <w:suppressAutoHyphens/>
              <w:rPr>
                <w:sz w:val="20"/>
                <w:szCs w:val="20"/>
              </w:rPr>
            </w:pPr>
            <w:r>
              <w:rPr>
                <w:sz w:val="20"/>
                <w:szCs w:val="20"/>
              </w:rPr>
              <w:t>(please note that the supporting LMC must be in good standing with voluntary levy payments or have an approved exception)</w:t>
            </w:r>
          </w:p>
        </w:tc>
        <w:tc>
          <w:tcPr>
            <w:tcW w:w="5193" w:type="dxa"/>
            <w:tcBorders>
              <w:top w:val="single" w:sz="12" w:space="0" w:color="auto"/>
              <w:bottom w:val="single" w:sz="4" w:space="0" w:color="auto"/>
            </w:tcBorders>
          </w:tcPr>
          <w:p w14:paraId="37C60D05" w14:textId="74F67744" w:rsidR="007D5C37" w:rsidRDefault="00C87FFB" w:rsidP="00D35CF9">
            <w:pPr>
              <w:keepLines/>
              <w:suppressAutoHyphens/>
              <w:rPr>
                <w:sz w:val="20"/>
                <w:szCs w:val="20"/>
              </w:rPr>
            </w:pPr>
            <w:sdt>
              <w:sdtPr>
                <w:rPr>
                  <w:sz w:val="20"/>
                  <w:szCs w:val="20"/>
                </w:rPr>
                <w:id w:val="2133822208"/>
                <w:placeholder>
                  <w:docPart w:val="0E98FA07DA4C44B080EC590234239A47"/>
                </w:placeholder>
                <w:showingPlcHdr/>
                <w:text/>
              </w:sdtPr>
              <w:sdtEndPr/>
              <w:sdtContent>
                <w:r w:rsidR="007D5C37" w:rsidRPr="00C071AE">
                  <w:rPr>
                    <w:rStyle w:val="PlaceholderText"/>
                  </w:rPr>
                  <w:t>Click or tap here to enter text.</w:t>
                </w:r>
              </w:sdtContent>
            </w:sdt>
          </w:p>
        </w:tc>
      </w:tr>
      <w:tr w:rsidR="007D5C37" w:rsidRPr="00B25E86" w14:paraId="73BDA3D5" w14:textId="77777777" w:rsidTr="00E13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3"/>
        </w:trPr>
        <w:tc>
          <w:tcPr>
            <w:tcW w:w="3823" w:type="dxa"/>
            <w:tcBorders>
              <w:top w:val="single" w:sz="4" w:space="0" w:color="auto"/>
              <w:bottom w:val="single" w:sz="12" w:space="0" w:color="auto"/>
            </w:tcBorders>
          </w:tcPr>
          <w:p w14:paraId="44C427FE" w14:textId="5E84C7C1" w:rsidR="007D5C37" w:rsidRDefault="00B87EF8" w:rsidP="00D35CF9">
            <w:pPr>
              <w:keepLines/>
              <w:suppressAutoHyphens/>
              <w:rPr>
                <w:sz w:val="20"/>
                <w:szCs w:val="20"/>
              </w:rPr>
            </w:pPr>
            <w:r>
              <w:rPr>
                <w:sz w:val="20"/>
                <w:szCs w:val="20"/>
              </w:rPr>
              <w:t>Contact details for LMC</w:t>
            </w:r>
          </w:p>
        </w:tc>
        <w:tc>
          <w:tcPr>
            <w:tcW w:w="5193" w:type="dxa"/>
            <w:tcBorders>
              <w:top w:val="single" w:sz="4" w:space="0" w:color="auto"/>
              <w:bottom w:val="single" w:sz="12" w:space="0" w:color="auto"/>
            </w:tcBorders>
          </w:tcPr>
          <w:p w14:paraId="40B94E54" w14:textId="502EA750" w:rsidR="007D5C37" w:rsidRDefault="00C87FFB" w:rsidP="00D35CF9">
            <w:pPr>
              <w:keepLines/>
              <w:suppressAutoHyphens/>
              <w:rPr>
                <w:sz w:val="20"/>
                <w:szCs w:val="20"/>
              </w:rPr>
            </w:pPr>
            <w:sdt>
              <w:sdtPr>
                <w:rPr>
                  <w:sz w:val="20"/>
                  <w:szCs w:val="20"/>
                </w:rPr>
                <w:id w:val="279930539"/>
                <w:placeholder>
                  <w:docPart w:val="4804A183E73844E1BDD4821D6CFDDDD8"/>
                </w:placeholder>
                <w:text/>
              </w:sdtPr>
              <w:sdtEndPr/>
              <w:sdtContent>
                <w:r w:rsidR="00B87EF8">
                  <w:rPr>
                    <w:sz w:val="20"/>
                    <w:szCs w:val="20"/>
                  </w:rPr>
                  <w:t>Named Contact</w:t>
                </w:r>
              </w:sdtContent>
            </w:sdt>
          </w:p>
          <w:p w14:paraId="65C22DC9" w14:textId="4D04D740" w:rsidR="00B87EF8" w:rsidRDefault="00C87FFB" w:rsidP="00D35CF9">
            <w:pPr>
              <w:keepLines/>
              <w:suppressAutoHyphens/>
              <w:rPr>
                <w:sz w:val="20"/>
                <w:szCs w:val="20"/>
              </w:rPr>
            </w:pPr>
            <w:sdt>
              <w:sdtPr>
                <w:rPr>
                  <w:sz w:val="20"/>
                  <w:szCs w:val="20"/>
                </w:rPr>
                <w:id w:val="1073549797"/>
                <w:placeholder>
                  <w:docPart w:val="C49AEB7FFE3D48E2BC96955FE8824267"/>
                </w:placeholder>
                <w:text/>
              </w:sdtPr>
              <w:sdtEndPr/>
              <w:sdtContent>
                <w:r w:rsidR="00B87EF8">
                  <w:rPr>
                    <w:sz w:val="20"/>
                    <w:szCs w:val="20"/>
                  </w:rPr>
                  <w:t>Email address</w:t>
                </w:r>
              </w:sdtContent>
            </w:sdt>
          </w:p>
          <w:p w14:paraId="3714FB49" w14:textId="77777777" w:rsidR="00B87EF8" w:rsidRDefault="00C87FFB" w:rsidP="00D35CF9">
            <w:pPr>
              <w:keepLines/>
              <w:suppressAutoHyphens/>
              <w:rPr>
                <w:sz w:val="20"/>
                <w:szCs w:val="20"/>
              </w:rPr>
            </w:pPr>
            <w:sdt>
              <w:sdtPr>
                <w:rPr>
                  <w:sz w:val="20"/>
                  <w:szCs w:val="20"/>
                </w:rPr>
                <w:id w:val="-893034163"/>
                <w:placeholder>
                  <w:docPart w:val="69A8061EEDDC478FB5EA93FA4E41C62C"/>
                </w:placeholder>
                <w:text/>
              </w:sdtPr>
              <w:sdtEndPr/>
              <w:sdtContent>
                <w:r w:rsidR="00B87EF8">
                  <w:rPr>
                    <w:sz w:val="20"/>
                    <w:szCs w:val="20"/>
                  </w:rPr>
                  <w:t>Postal address</w:t>
                </w:r>
              </w:sdtContent>
            </w:sdt>
          </w:p>
          <w:p w14:paraId="343F1962" w14:textId="24122468" w:rsidR="00B87EF8" w:rsidRDefault="00C87FFB" w:rsidP="00D35CF9">
            <w:pPr>
              <w:keepLines/>
              <w:suppressAutoHyphens/>
              <w:rPr>
                <w:sz w:val="20"/>
                <w:szCs w:val="20"/>
              </w:rPr>
            </w:pPr>
            <w:sdt>
              <w:sdtPr>
                <w:rPr>
                  <w:sz w:val="20"/>
                  <w:szCs w:val="20"/>
                </w:rPr>
                <w:id w:val="1978790558"/>
                <w:placeholder>
                  <w:docPart w:val="0ED1526F691D4B9790F08D5709A057D6"/>
                </w:placeholder>
                <w:text/>
              </w:sdtPr>
              <w:sdtEndPr/>
              <w:sdtContent>
                <w:r w:rsidR="00B87EF8">
                  <w:rPr>
                    <w:sz w:val="20"/>
                    <w:szCs w:val="20"/>
                  </w:rPr>
                  <w:t>Phone number</w:t>
                </w:r>
              </w:sdtContent>
            </w:sdt>
          </w:p>
        </w:tc>
      </w:tr>
      <w:tr w:rsidR="00E139EC" w:rsidRPr="00B25E86" w14:paraId="18E1347F" w14:textId="77777777" w:rsidTr="00E13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823" w:type="dxa"/>
            <w:tcBorders>
              <w:top w:val="single" w:sz="12" w:space="0" w:color="auto"/>
              <w:left w:val="single" w:sz="12" w:space="0" w:color="auto"/>
              <w:bottom w:val="single" w:sz="4" w:space="0" w:color="auto"/>
              <w:right w:val="single" w:sz="4" w:space="0" w:color="auto"/>
            </w:tcBorders>
          </w:tcPr>
          <w:p w14:paraId="381F9B33" w14:textId="01B50566" w:rsidR="00E139EC" w:rsidRDefault="00E139EC" w:rsidP="00C36F12">
            <w:pPr>
              <w:keepLines/>
              <w:suppressAutoHyphens/>
              <w:rPr>
                <w:sz w:val="20"/>
                <w:szCs w:val="20"/>
              </w:rPr>
            </w:pPr>
            <w:r>
              <w:rPr>
                <w:sz w:val="20"/>
                <w:szCs w:val="20"/>
              </w:rPr>
              <w:t>Please summarise the issue that the request relates to</w:t>
            </w:r>
            <w:r w:rsidR="00BE7E49">
              <w:rPr>
                <w:sz w:val="20"/>
                <w:szCs w:val="20"/>
              </w:rPr>
              <w:t>, including relevant background</w:t>
            </w:r>
            <w:r>
              <w:rPr>
                <w:sz w:val="20"/>
                <w:szCs w:val="20"/>
              </w:rPr>
              <w:t xml:space="preserve"> </w:t>
            </w:r>
            <w:r w:rsidR="00BE7E49">
              <w:rPr>
                <w:sz w:val="20"/>
                <w:szCs w:val="20"/>
              </w:rPr>
              <w:t xml:space="preserve">information </w:t>
            </w:r>
            <w:r>
              <w:rPr>
                <w:sz w:val="20"/>
                <w:szCs w:val="20"/>
              </w:rPr>
              <w:t>(max</w:t>
            </w:r>
            <w:r w:rsidR="006B73BC">
              <w:rPr>
                <w:sz w:val="20"/>
                <w:szCs w:val="20"/>
              </w:rPr>
              <w:t>.</w:t>
            </w:r>
            <w:r>
              <w:rPr>
                <w:sz w:val="20"/>
                <w:szCs w:val="20"/>
              </w:rPr>
              <w:t xml:space="preserve"> 2000 words):</w:t>
            </w:r>
          </w:p>
          <w:p w14:paraId="656BEA23" w14:textId="77777777" w:rsidR="00E139EC" w:rsidRDefault="00E139EC" w:rsidP="00C36F12">
            <w:pPr>
              <w:keepLines/>
              <w:suppressAutoHyphens/>
              <w:rPr>
                <w:sz w:val="20"/>
                <w:szCs w:val="20"/>
              </w:rPr>
            </w:pPr>
          </w:p>
          <w:p w14:paraId="7D53F9F8" w14:textId="3A3B3D8F" w:rsidR="00E139EC" w:rsidRDefault="00E139EC" w:rsidP="00C36F12">
            <w:pPr>
              <w:keepLines/>
              <w:suppressAutoHyphens/>
              <w:rPr>
                <w:sz w:val="20"/>
                <w:szCs w:val="20"/>
              </w:rPr>
            </w:pPr>
            <w:r w:rsidRPr="00F8558A">
              <w:rPr>
                <w:b/>
                <w:bCs/>
                <w:sz w:val="20"/>
                <w:szCs w:val="20"/>
              </w:rPr>
              <w:t xml:space="preserve">(Please attach any </w:t>
            </w:r>
            <w:r w:rsidR="00B373B3">
              <w:rPr>
                <w:b/>
                <w:bCs/>
                <w:sz w:val="20"/>
                <w:szCs w:val="20"/>
              </w:rPr>
              <w:t>relevant</w:t>
            </w:r>
            <w:r w:rsidR="00B373B3" w:rsidRPr="00F8558A">
              <w:rPr>
                <w:b/>
                <w:bCs/>
                <w:sz w:val="20"/>
                <w:szCs w:val="20"/>
              </w:rPr>
              <w:t xml:space="preserve"> </w:t>
            </w:r>
            <w:r w:rsidRPr="00F8558A">
              <w:rPr>
                <w:b/>
                <w:bCs/>
                <w:sz w:val="20"/>
                <w:szCs w:val="20"/>
              </w:rPr>
              <w:t>correspondence with</w:t>
            </w:r>
            <w:r>
              <w:rPr>
                <w:b/>
                <w:bCs/>
                <w:sz w:val="20"/>
                <w:szCs w:val="20"/>
              </w:rPr>
              <w:t xml:space="preserve"> </w:t>
            </w:r>
            <w:r w:rsidRPr="00F8558A">
              <w:rPr>
                <w:b/>
                <w:bCs/>
                <w:sz w:val="20"/>
                <w:szCs w:val="20"/>
              </w:rPr>
              <w:t xml:space="preserve">the keyword </w:t>
            </w:r>
            <w:r>
              <w:rPr>
                <w:b/>
                <w:bCs/>
                <w:sz w:val="20"/>
                <w:szCs w:val="20"/>
              </w:rPr>
              <w:t>SUM</w:t>
            </w:r>
            <w:r w:rsidRPr="00F8558A">
              <w:rPr>
                <w:b/>
                <w:bCs/>
                <w:sz w:val="20"/>
                <w:szCs w:val="20"/>
              </w:rPr>
              <w:t xml:space="preserve"> at the start of any document title</w:t>
            </w:r>
            <w:r>
              <w:rPr>
                <w:b/>
                <w:bCs/>
                <w:sz w:val="20"/>
                <w:szCs w:val="20"/>
              </w:rPr>
              <w:t xml:space="preserve"> e.g. “SUM1– email 2 May 2023.pdf”</w:t>
            </w:r>
            <w:r w:rsidRPr="00F8558A">
              <w:rPr>
                <w:b/>
                <w:bCs/>
                <w:sz w:val="20"/>
                <w:szCs w:val="20"/>
              </w:rPr>
              <w:t>)</w:t>
            </w:r>
          </w:p>
        </w:tc>
        <w:tc>
          <w:tcPr>
            <w:tcW w:w="5193" w:type="dxa"/>
            <w:tcBorders>
              <w:top w:val="single" w:sz="12" w:space="0" w:color="auto"/>
              <w:left w:val="single" w:sz="4" w:space="0" w:color="auto"/>
              <w:bottom w:val="single" w:sz="4" w:space="0" w:color="auto"/>
              <w:right w:val="single" w:sz="12" w:space="0" w:color="auto"/>
            </w:tcBorders>
          </w:tcPr>
          <w:p w14:paraId="19A98F0A" w14:textId="02AF7031" w:rsidR="00E139EC" w:rsidRDefault="00C87FFB" w:rsidP="00D35CF9">
            <w:pPr>
              <w:keepLines/>
              <w:suppressAutoHyphens/>
              <w:rPr>
                <w:sz w:val="20"/>
                <w:szCs w:val="20"/>
              </w:rPr>
            </w:pPr>
            <w:sdt>
              <w:sdtPr>
                <w:rPr>
                  <w:sz w:val="20"/>
                  <w:szCs w:val="20"/>
                </w:rPr>
                <w:alias w:val="Summary"/>
                <w:tag w:val="Summary"/>
                <w:id w:val="-299239027"/>
                <w:placeholder>
                  <w:docPart w:val="41078D70245B4841BCCB1042645F24AF"/>
                </w:placeholder>
                <w:showingPlcHdr/>
                <w:text/>
              </w:sdtPr>
              <w:sdtEndPr/>
              <w:sdtContent>
                <w:r w:rsidR="00AB388A" w:rsidRPr="00C071AE">
                  <w:rPr>
                    <w:rStyle w:val="PlaceholderText"/>
                  </w:rPr>
                  <w:t>Click or tap here to enter text.</w:t>
                </w:r>
              </w:sdtContent>
            </w:sdt>
          </w:p>
        </w:tc>
      </w:tr>
      <w:tr w:rsidR="00C36F12" w:rsidRPr="00B25E86" w14:paraId="6D4C9ED6" w14:textId="77777777" w:rsidTr="00E13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823" w:type="dxa"/>
            <w:tcBorders>
              <w:top w:val="single" w:sz="4" w:space="0" w:color="auto"/>
              <w:left w:val="single" w:sz="12" w:space="0" w:color="auto"/>
              <w:bottom w:val="single" w:sz="4" w:space="0" w:color="auto"/>
              <w:right w:val="single" w:sz="4" w:space="0" w:color="auto"/>
            </w:tcBorders>
          </w:tcPr>
          <w:p w14:paraId="1EA68A86" w14:textId="2BFED5B7" w:rsidR="00C36F12" w:rsidRDefault="00C36F12" w:rsidP="00C36F12">
            <w:pPr>
              <w:keepLines/>
              <w:suppressAutoHyphens/>
              <w:rPr>
                <w:sz w:val="20"/>
                <w:szCs w:val="20"/>
              </w:rPr>
            </w:pPr>
            <w:r>
              <w:rPr>
                <w:sz w:val="20"/>
                <w:szCs w:val="20"/>
              </w:rPr>
              <w:lastRenderedPageBreak/>
              <w:t xml:space="preserve">Please summarise any correspondence/decisions with relevant </w:t>
            </w:r>
            <w:r w:rsidRPr="00C36F12">
              <w:rPr>
                <w:sz w:val="20"/>
                <w:szCs w:val="20"/>
              </w:rPr>
              <w:t>GPC Executive/Negotiating Team</w:t>
            </w:r>
            <w:r>
              <w:rPr>
                <w:sz w:val="20"/>
                <w:szCs w:val="20"/>
              </w:rPr>
              <w:t>s</w:t>
            </w:r>
            <w:r w:rsidRPr="00C36F12">
              <w:rPr>
                <w:sz w:val="20"/>
                <w:szCs w:val="20"/>
              </w:rPr>
              <w:t xml:space="preserve"> </w:t>
            </w:r>
            <w:r>
              <w:rPr>
                <w:sz w:val="20"/>
                <w:szCs w:val="20"/>
              </w:rPr>
              <w:t>(max</w:t>
            </w:r>
            <w:r w:rsidR="006B73BC">
              <w:rPr>
                <w:sz w:val="20"/>
                <w:szCs w:val="20"/>
              </w:rPr>
              <w:t>.</w:t>
            </w:r>
            <w:r>
              <w:rPr>
                <w:sz w:val="20"/>
                <w:szCs w:val="20"/>
              </w:rPr>
              <w:t xml:space="preserve"> 500 words)</w:t>
            </w:r>
            <w:r w:rsidR="00F8558A">
              <w:rPr>
                <w:sz w:val="20"/>
                <w:szCs w:val="20"/>
              </w:rPr>
              <w:t>:</w:t>
            </w:r>
          </w:p>
          <w:p w14:paraId="517A6DBC" w14:textId="77777777" w:rsidR="00F8558A" w:rsidRDefault="00F8558A" w:rsidP="00C36F12">
            <w:pPr>
              <w:keepLines/>
              <w:suppressAutoHyphens/>
              <w:rPr>
                <w:sz w:val="20"/>
                <w:szCs w:val="20"/>
              </w:rPr>
            </w:pPr>
          </w:p>
          <w:p w14:paraId="0402A44A" w14:textId="1AF4BE75" w:rsidR="00F8558A" w:rsidRPr="00F8558A" w:rsidRDefault="00F8558A" w:rsidP="00C36F12">
            <w:pPr>
              <w:keepLines/>
              <w:suppressAutoHyphens/>
              <w:rPr>
                <w:b/>
                <w:bCs/>
                <w:sz w:val="20"/>
                <w:szCs w:val="20"/>
              </w:rPr>
            </w:pPr>
            <w:r w:rsidRPr="00F8558A">
              <w:rPr>
                <w:b/>
                <w:bCs/>
                <w:sz w:val="20"/>
                <w:szCs w:val="20"/>
              </w:rPr>
              <w:t xml:space="preserve">(Please attach any </w:t>
            </w:r>
            <w:r w:rsidR="00B373B3">
              <w:rPr>
                <w:b/>
                <w:bCs/>
                <w:sz w:val="20"/>
                <w:szCs w:val="20"/>
              </w:rPr>
              <w:t>relevant</w:t>
            </w:r>
            <w:r w:rsidR="00B373B3" w:rsidRPr="00F8558A">
              <w:rPr>
                <w:b/>
                <w:bCs/>
                <w:sz w:val="20"/>
                <w:szCs w:val="20"/>
              </w:rPr>
              <w:t xml:space="preserve"> </w:t>
            </w:r>
            <w:r w:rsidRPr="00F8558A">
              <w:rPr>
                <w:b/>
                <w:bCs/>
                <w:sz w:val="20"/>
                <w:szCs w:val="20"/>
              </w:rPr>
              <w:t>correspondence with</w:t>
            </w:r>
            <w:r>
              <w:rPr>
                <w:b/>
                <w:bCs/>
                <w:sz w:val="20"/>
                <w:szCs w:val="20"/>
              </w:rPr>
              <w:t xml:space="preserve"> </w:t>
            </w:r>
            <w:r w:rsidRPr="00F8558A">
              <w:rPr>
                <w:b/>
                <w:bCs/>
                <w:sz w:val="20"/>
                <w:szCs w:val="20"/>
              </w:rPr>
              <w:t xml:space="preserve">the keyword </w:t>
            </w:r>
            <w:r>
              <w:rPr>
                <w:b/>
                <w:bCs/>
                <w:sz w:val="20"/>
                <w:szCs w:val="20"/>
              </w:rPr>
              <w:t>ENT</w:t>
            </w:r>
            <w:r w:rsidRPr="00F8558A">
              <w:rPr>
                <w:b/>
                <w:bCs/>
                <w:sz w:val="20"/>
                <w:szCs w:val="20"/>
              </w:rPr>
              <w:t xml:space="preserve"> at the start of any document title</w:t>
            </w:r>
            <w:r>
              <w:rPr>
                <w:b/>
                <w:bCs/>
                <w:sz w:val="20"/>
                <w:szCs w:val="20"/>
              </w:rPr>
              <w:t xml:space="preserve"> e.g. “ENT1– email 2 May 2023.pdf”</w:t>
            </w:r>
            <w:r w:rsidRPr="00F8558A">
              <w:rPr>
                <w:b/>
                <w:bCs/>
                <w:sz w:val="20"/>
                <w:szCs w:val="20"/>
              </w:rPr>
              <w:t>)</w:t>
            </w:r>
          </w:p>
        </w:tc>
        <w:tc>
          <w:tcPr>
            <w:tcW w:w="5193" w:type="dxa"/>
            <w:tcBorders>
              <w:top w:val="single" w:sz="4" w:space="0" w:color="auto"/>
              <w:left w:val="single" w:sz="4" w:space="0" w:color="auto"/>
              <w:bottom w:val="single" w:sz="4" w:space="0" w:color="auto"/>
              <w:right w:val="single" w:sz="12" w:space="0" w:color="auto"/>
            </w:tcBorders>
          </w:tcPr>
          <w:p w14:paraId="74654D1F" w14:textId="1AD129BE" w:rsidR="00C36F12" w:rsidRDefault="00C87FFB" w:rsidP="00D35CF9">
            <w:pPr>
              <w:keepLines/>
              <w:suppressAutoHyphens/>
              <w:rPr>
                <w:sz w:val="20"/>
                <w:szCs w:val="20"/>
              </w:rPr>
            </w:pPr>
            <w:sdt>
              <w:sdtPr>
                <w:rPr>
                  <w:sz w:val="20"/>
                  <w:szCs w:val="20"/>
                </w:rPr>
                <w:alias w:val="GPC communications"/>
                <w:tag w:val="GPC communications"/>
                <w:id w:val="2125185932"/>
                <w:placeholder>
                  <w:docPart w:val="C655717D72204BDBA780030FE3E7BD98"/>
                </w:placeholder>
                <w:showingPlcHdr/>
                <w:text/>
              </w:sdtPr>
              <w:sdtEndPr/>
              <w:sdtContent>
                <w:r w:rsidR="00C36F12" w:rsidRPr="00C071AE">
                  <w:rPr>
                    <w:rStyle w:val="PlaceholderText"/>
                  </w:rPr>
                  <w:t>Click or tap here to enter text.</w:t>
                </w:r>
              </w:sdtContent>
            </w:sdt>
          </w:p>
        </w:tc>
      </w:tr>
      <w:tr w:rsidR="00154A2A" w:rsidRPr="00B25E86" w14:paraId="0CE014A2" w14:textId="77777777" w:rsidTr="00E13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823" w:type="dxa"/>
            <w:tcBorders>
              <w:top w:val="single" w:sz="4" w:space="0" w:color="auto"/>
              <w:left w:val="single" w:sz="12" w:space="0" w:color="auto"/>
              <w:bottom w:val="single" w:sz="4" w:space="0" w:color="auto"/>
              <w:right w:val="single" w:sz="4" w:space="0" w:color="auto"/>
            </w:tcBorders>
          </w:tcPr>
          <w:p w14:paraId="6967D77B" w14:textId="77418CE7" w:rsidR="00F8558A" w:rsidRDefault="00F8558A" w:rsidP="00F8558A">
            <w:pPr>
              <w:keepLines/>
              <w:suppressAutoHyphens/>
              <w:rPr>
                <w:sz w:val="20"/>
                <w:szCs w:val="20"/>
              </w:rPr>
            </w:pPr>
            <w:r>
              <w:rPr>
                <w:sz w:val="20"/>
                <w:szCs w:val="20"/>
              </w:rPr>
              <w:t xml:space="preserve">Please summarise </w:t>
            </w:r>
            <w:r w:rsidRPr="00B87EF8">
              <w:rPr>
                <w:sz w:val="20"/>
                <w:szCs w:val="20"/>
              </w:rPr>
              <w:t>political or other actions proposed, have been, or are currently being taken by the GPC, GPC(E), SGPC or GPC(W) to seek resolution of the issue</w:t>
            </w:r>
            <w:r>
              <w:rPr>
                <w:sz w:val="20"/>
                <w:szCs w:val="20"/>
              </w:rPr>
              <w:t xml:space="preserve"> (max 500 words):</w:t>
            </w:r>
          </w:p>
          <w:p w14:paraId="37C0BCD6" w14:textId="77777777" w:rsidR="00154A2A" w:rsidRDefault="00154A2A" w:rsidP="00C36F12">
            <w:pPr>
              <w:keepLines/>
              <w:suppressAutoHyphens/>
              <w:rPr>
                <w:sz w:val="20"/>
                <w:szCs w:val="20"/>
              </w:rPr>
            </w:pPr>
          </w:p>
          <w:p w14:paraId="09880731" w14:textId="4866631A" w:rsidR="00F8558A" w:rsidRDefault="00F8558A" w:rsidP="00C36F12">
            <w:pPr>
              <w:keepLines/>
              <w:suppressAutoHyphens/>
              <w:rPr>
                <w:sz w:val="20"/>
                <w:szCs w:val="20"/>
              </w:rPr>
            </w:pPr>
            <w:r w:rsidRPr="00F8558A">
              <w:rPr>
                <w:b/>
                <w:bCs/>
                <w:sz w:val="20"/>
                <w:szCs w:val="20"/>
              </w:rPr>
              <w:t xml:space="preserve">(Please attach any </w:t>
            </w:r>
            <w:r w:rsidR="00B373B3">
              <w:rPr>
                <w:b/>
                <w:bCs/>
                <w:sz w:val="20"/>
                <w:szCs w:val="20"/>
              </w:rPr>
              <w:t>relevant</w:t>
            </w:r>
            <w:r w:rsidR="00B373B3" w:rsidRPr="00F8558A">
              <w:rPr>
                <w:b/>
                <w:bCs/>
                <w:sz w:val="20"/>
                <w:szCs w:val="20"/>
              </w:rPr>
              <w:t xml:space="preserve"> </w:t>
            </w:r>
            <w:r w:rsidRPr="00F8558A">
              <w:rPr>
                <w:b/>
                <w:bCs/>
                <w:sz w:val="20"/>
                <w:szCs w:val="20"/>
              </w:rPr>
              <w:t>correspondence with</w:t>
            </w:r>
            <w:r>
              <w:rPr>
                <w:b/>
                <w:bCs/>
                <w:sz w:val="20"/>
                <w:szCs w:val="20"/>
              </w:rPr>
              <w:t xml:space="preserve"> </w:t>
            </w:r>
            <w:r w:rsidRPr="00F8558A">
              <w:rPr>
                <w:b/>
                <w:bCs/>
                <w:sz w:val="20"/>
                <w:szCs w:val="20"/>
              </w:rPr>
              <w:t xml:space="preserve">the keyword </w:t>
            </w:r>
            <w:r>
              <w:rPr>
                <w:b/>
                <w:bCs/>
                <w:sz w:val="20"/>
                <w:szCs w:val="20"/>
              </w:rPr>
              <w:t>POL</w:t>
            </w:r>
            <w:r w:rsidRPr="00F8558A">
              <w:rPr>
                <w:b/>
                <w:bCs/>
                <w:sz w:val="20"/>
                <w:szCs w:val="20"/>
              </w:rPr>
              <w:t xml:space="preserve"> at the start of any document title</w:t>
            </w:r>
            <w:r>
              <w:rPr>
                <w:b/>
                <w:bCs/>
                <w:sz w:val="20"/>
                <w:szCs w:val="20"/>
              </w:rPr>
              <w:t xml:space="preserve"> e.g. “POL1 – email 2 May 2023.pdf”</w:t>
            </w:r>
            <w:r w:rsidRPr="00F8558A">
              <w:rPr>
                <w:b/>
                <w:bCs/>
                <w:sz w:val="20"/>
                <w:szCs w:val="20"/>
              </w:rPr>
              <w:t>)</w:t>
            </w:r>
          </w:p>
        </w:tc>
        <w:tc>
          <w:tcPr>
            <w:tcW w:w="5193" w:type="dxa"/>
            <w:tcBorders>
              <w:top w:val="single" w:sz="4" w:space="0" w:color="auto"/>
              <w:left w:val="single" w:sz="4" w:space="0" w:color="auto"/>
              <w:bottom w:val="single" w:sz="4" w:space="0" w:color="auto"/>
              <w:right w:val="single" w:sz="12" w:space="0" w:color="auto"/>
            </w:tcBorders>
          </w:tcPr>
          <w:p w14:paraId="4288959A" w14:textId="59F3A9B3" w:rsidR="00154A2A" w:rsidRDefault="00C87FFB" w:rsidP="00D35CF9">
            <w:pPr>
              <w:keepLines/>
              <w:suppressAutoHyphens/>
              <w:rPr>
                <w:sz w:val="20"/>
                <w:szCs w:val="20"/>
              </w:rPr>
            </w:pPr>
            <w:sdt>
              <w:sdtPr>
                <w:rPr>
                  <w:sz w:val="20"/>
                  <w:szCs w:val="20"/>
                </w:rPr>
                <w:alias w:val="Political actions"/>
                <w:tag w:val="Political actions"/>
                <w:id w:val="-575977927"/>
                <w:placeholder>
                  <w:docPart w:val="8D4A596E2D0943E2A137B99A8729C578"/>
                </w:placeholder>
                <w:showingPlcHdr/>
                <w:text/>
              </w:sdtPr>
              <w:sdtEndPr/>
              <w:sdtContent>
                <w:r w:rsidR="00F8558A" w:rsidRPr="00C071AE">
                  <w:rPr>
                    <w:rStyle w:val="PlaceholderText"/>
                  </w:rPr>
                  <w:t>Click or tap here to enter text.</w:t>
                </w:r>
              </w:sdtContent>
            </w:sdt>
          </w:p>
        </w:tc>
      </w:tr>
      <w:tr w:rsidR="00F35F86" w:rsidRPr="00B25E86" w14:paraId="6CD03D82" w14:textId="77777777" w:rsidTr="00E13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823" w:type="dxa"/>
            <w:tcBorders>
              <w:top w:val="single" w:sz="4" w:space="0" w:color="auto"/>
              <w:left w:val="single" w:sz="12" w:space="0" w:color="auto"/>
              <w:bottom w:val="single" w:sz="4" w:space="0" w:color="auto"/>
              <w:right w:val="single" w:sz="4" w:space="0" w:color="auto"/>
            </w:tcBorders>
          </w:tcPr>
          <w:p w14:paraId="3242AC19" w14:textId="6631FC48" w:rsidR="0061344B" w:rsidRPr="0061344B" w:rsidRDefault="00F8558A" w:rsidP="0061344B">
            <w:pPr>
              <w:keepLines/>
              <w:suppressAutoHyphens/>
              <w:rPr>
                <w:sz w:val="20"/>
                <w:szCs w:val="20"/>
              </w:rPr>
            </w:pPr>
            <w:r>
              <w:rPr>
                <w:sz w:val="20"/>
                <w:szCs w:val="20"/>
              </w:rPr>
              <w:t xml:space="preserve">Please </w:t>
            </w:r>
            <w:r w:rsidR="0061344B">
              <w:rPr>
                <w:sz w:val="20"/>
                <w:szCs w:val="20"/>
              </w:rPr>
              <w:t xml:space="preserve">summarise any </w:t>
            </w:r>
            <w:r w:rsidR="0061344B" w:rsidRPr="0061344B">
              <w:rPr>
                <w:sz w:val="20"/>
                <w:szCs w:val="20"/>
              </w:rPr>
              <w:t>application</w:t>
            </w:r>
            <w:r w:rsidR="0061344B">
              <w:rPr>
                <w:sz w:val="20"/>
                <w:szCs w:val="20"/>
              </w:rPr>
              <w:t>s you have made</w:t>
            </w:r>
            <w:r w:rsidR="0061344B" w:rsidRPr="0061344B">
              <w:rPr>
                <w:sz w:val="20"/>
                <w:szCs w:val="20"/>
              </w:rPr>
              <w:t xml:space="preserve"> to the BMA an MDO, or an equivalent body in</w:t>
            </w:r>
            <w:r w:rsidR="0061344B">
              <w:rPr>
                <w:sz w:val="20"/>
                <w:szCs w:val="20"/>
              </w:rPr>
              <w:t xml:space="preserve"> </w:t>
            </w:r>
            <w:r w:rsidR="0061344B" w:rsidRPr="0061344B">
              <w:rPr>
                <w:sz w:val="20"/>
                <w:szCs w:val="20"/>
              </w:rPr>
              <w:t xml:space="preserve">relation </w:t>
            </w:r>
            <w:r w:rsidR="0061344B">
              <w:rPr>
                <w:sz w:val="20"/>
                <w:szCs w:val="20"/>
              </w:rPr>
              <w:t xml:space="preserve">this/a </w:t>
            </w:r>
            <w:r w:rsidR="0061344B" w:rsidRPr="0061344B">
              <w:rPr>
                <w:sz w:val="20"/>
                <w:szCs w:val="20"/>
              </w:rPr>
              <w:t>similar matter</w:t>
            </w:r>
            <w:r w:rsidR="0061344B">
              <w:rPr>
                <w:sz w:val="20"/>
                <w:szCs w:val="20"/>
              </w:rPr>
              <w:t xml:space="preserve">, including details of part funding, limitation issues or whether </w:t>
            </w:r>
            <w:r w:rsidR="0061344B" w:rsidRPr="0061344B">
              <w:rPr>
                <w:sz w:val="20"/>
                <w:szCs w:val="20"/>
              </w:rPr>
              <w:t xml:space="preserve">the application is out of the scope of the assistance provided by </w:t>
            </w:r>
          </w:p>
          <w:p w14:paraId="25AA45A1" w14:textId="18A2D5AC" w:rsidR="0061344B" w:rsidRDefault="0061344B" w:rsidP="0061344B">
            <w:pPr>
              <w:keepLines/>
              <w:suppressAutoHyphens/>
              <w:rPr>
                <w:sz w:val="20"/>
                <w:szCs w:val="20"/>
              </w:rPr>
            </w:pPr>
            <w:r w:rsidRPr="0061344B">
              <w:rPr>
                <w:sz w:val="20"/>
                <w:szCs w:val="20"/>
              </w:rPr>
              <w:t>that body</w:t>
            </w:r>
            <w:r w:rsidR="006B73BC">
              <w:rPr>
                <w:sz w:val="20"/>
                <w:szCs w:val="20"/>
              </w:rPr>
              <w:t xml:space="preserve"> (max. 500 words)</w:t>
            </w:r>
            <w:r>
              <w:rPr>
                <w:sz w:val="20"/>
                <w:szCs w:val="20"/>
              </w:rPr>
              <w:t>:</w:t>
            </w:r>
          </w:p>
          <w:p w14:paraId="713AE1E1" w14:textId="77777777" w:rsidR="00B433C3" w:rsidRDefault="00B433C3" w:rsidP="0061344B">
            <w:pPr>
              <w:keepLines/>
              <w:suppressAutoHyphens/>
              <w:rPr>
                <w:sz w:val="20"/>
                <w:szCs w:val="20"/>
              </w:rPr>
            </w:pPr>
          </w:p>
          <w:p w14:paraId="140F2494" w14:textId="42633AB3" w:rsidR="0061344B" w:rsidRPr="00B25E86" w:rsidRDefault="0061344B" w:rsidP="0061344B">
            <w:pPr>
              <w:keepLines/>
              <w:suppressAutoHyphens/>
              <w:rPr>
                <w:sz w:val="20"/>
                <w:szCs w:val="20"/>
              </w:rPr>
            </w:pPr>
            <w:r w:rsidRPr="00F8558A">
              <w:rPr>
                <w:b/>
                <w:bCs/>
                <w:sz w:val="20"/>
                <w:szCs w:val="20"/>
              </w:rPr>
              <w:t>(Please attach any</w:t>
            </w:r>
            <w:r w:rsidR="00B373B3">
              <w:rPr>
                <w:b/>
                <w:bCs/>
                <w:sz w:val="20"/>
                <w:szCs w:val="20"/>
              </w:rPr>
              <w:t xml:space="preserve"> relevant</w:t>
            </w:r>
            <w:r w:rsidRPr="00F8558A">
              <w:rPr>
                <w:b/>
                <w:bCs/>
                <w:sz w:val="20"/>
                <w:szCs w:val="20"/>
              </w:rPr>
              <w:t xml:space="preserve"> correspondence with</w:t>
            </w:r>
            <w:r>
              <w:rPr>
                <w:b/>
                <w:bCs/>
                <w:sz w:val="20"/>
                <w:szCs w:val="20"/>
              </w:rPr>
              <w:t xml:space="preserve"> </w:t>
            </w:r>
            <w:r w:rsidRPr="00F8558A">
              <w:rPr>
                <w:b/>
                <w:bCs/>
                <w:sz w:val="20"/>
                <w:szCs w:val="20"/>
              </w:rPr>
              <w:t xml:space="preserve">the keyword </w:t>
            </w:r>
            <w:r>
              <w:rPr>
                <w:b/>
                <w:bCs/>
                <w:sz w:val="20"/>
                <w:szCs w:val="20"/>
              </w:rPr>
              <w:t>ORG</w:t>
            </w:r>
            <w:r w:rsidRPr="00F8558A">
              <w:rPr>
                <w:b/>
                <w:bCs/>
                <w:sz w:val="20"/>
                <w:szCs w:val="20"/>
              </w:rPr>
              <w:t xml:space="preserve"> at the start of any document title</w:t>
            </w:r>
            <w:r>
              <w:rPr>
                <w:b/>
                <w:bCs/>
                <w:sz w:val="20"/>
                <w:szCs w:val="20"/>
              </w:rPr>
              <w:t xml:space="preserve"> e.g. “ORG1 – email 2 May 2023.pdf”</w:t>
            </w:r>
            <w:r w:rsidRPr="00F8558A">
              <w:rPr>
                <w:b/>
                <w:bCs/>
                <w:sz w:val="20"/>
                <w:szCs w:val="20"/>
              </w:rPr>
              <w:t>)</w:t>
            </w:r>
          </w:p>
        </w:tc>
        <w:tc>
          <w:tcPr>
            <w:tcW w:w="5193" w:type="dxa"/>
            <w:tcBorders>
              <w:top w:val="single" w:sz="4" w:space="0" w:color="auto"/>
              <w:left w:val="single" w:sz="4" w:space="0" w:color="auto"/>
              <w:bottom w:val="single" w:sz="4" w:space="0" w:color="auto"/>
              <w:right w:val="single" w:sz="12" w:space="0" w:color="auto"/>
            </w:tcBorders>
          </w:tcPr>
          <w:p w14:paraId="23FAEFDA" w14:textId="53E9B31E" w:rsidR="00F35F86" w:rsidRPr="00B25E86" w:rsidRDefault="00C87FFB" w:rsidP="00D35CF9">
            <w:pPr>
              <w:keepLines/>
              <w:suppressAutoHyphens/>
              <w:rPr>
                <w:sz w:val="20"/>
                <w:szCs w:val="20"/>
              </w:rPr>
            </w:pPr>
            <w:sdt>
              <w:sdtPr>
                <w:rPr>
                  <w:sz w:val="20"/>
                  <w:szCs w:val="20"/>
                </w:rPr>
                <w:alias w:val="Organisations"/>
                <w:tag w:val="Organisations"/>
                <w:id w:val="941025433"/>
                <w:placeholder>
                  <w:docPart w:val="A5710BABCC7342A2A3E330D6B1649BC4"/>
                </w:placeholder>
                <w:showingPlcHdr/>
                <w:text/>
              </w:sdtPr>
              <w:sdtEndPr/>
              <w:sdtContent>
                <w:r w:rsidR="00495893" w:rsidRPr="00C071AE">
                  <w:rPr>
                    <w:rStyle w:val="PlaceholderText"/>
                  </w:rPr>
                  <w:t>Click or tap here to enter text.</w:t>
                </w:r>
              </w:sdtContent>
            </w:sdt>
          </w:p>
        </w:tc>
      </w:tr>
      <w:tr w:rsidR="006B73BC" w:rsidRPr="00B25E86" w14:paraId="46DDAAB7" w14:textId="77777777" w:rsidTr="00E13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823" w:type="dxa"/>
            <w:tcBorders>
              <w:top w:val="single" w:sz="4" w:space="0" w:color="auto"/>
              <w:left w:val="single" w:sz="12" w:space="0" w:color="auto"/>
              <w:bottom w:val="single" w:sz="4" w:space="0" w:color="auto"/>
              <w:right w:val="single" w:sz="4" w:space="0" w:color="auto"/>
            </w:tcBorders>
          </w:tcPr>
          <w:p w14:paraId="528DDBA4" w14:textId="1BD84D54" w:rsidR="00B433C3" w:rsidRPr="00B433C3" w:rsidRDefault="002E086A" w:rsidP="00B433C3">
            <w:pPr>
              <w:keepLines/>
              <w:suppressAutoHyphens/>
              <w:rPr>
                <w:sz w:val="20"/>
                <w:szCs w:val="20"/>
              </w:rPr>
            </w:pPr>
            <w:r>
              <w:rPr>
                <w:sz w:val="20"/>
                <w:szCs w:val="20"/>
              </w:rPr>
              <w:t>Please summarise any legal advice you have received or action you have taken, including relevant costs and whether there are any outstanding monies</w:t>
            </w:r>
            <w:r w:rsidR="00B433C3">
              <w:rPr>
                <w:sz w:val="20"/>
                <w:szCs w:val="20"/>
              </w:rPr>
              <w:t xml:space="preserve">. </w:t>
            </w:r>
            <w:r w:rsidR="00B433C3" w:rsidRPr="00B433C3">
              <w:rPr>
                <w:sz w:val="20"/>
                <w:szCs w:val="20"/>
              </w:rPr>
              <w:t>Please ensure you have taken advice from your solicitors in order to preserve privilege and ensure your summary best reflects the advice and prospects of the case</w:t>
            </w:r>
          </w:p>
          <w:p w14:paraId="44D36790" w14:textId="273014B3" w:rsidR="006B73BC" w:rsidRDefault="008D02A1" w:rsidP="0061344B">
            <w:pPr>
              <w:keepLines/>
              <w:suppressAutoHyphens/>
              <w:rPr>
                <w:sz w:val="20"/>
                <w:szCs w:val="20"/>
              </w:rPr>
            </w:pPr>
            <w:r>
              <w:rPr>
                <w:sz w:val="20"/>
                <w:szCs w:val="20"/>
              </w:rPr>
              <w:t xml:space="preserve"> </w:t>
            </w:r>
            <w:r w:rsidR="002E086A">
              <w:rPr>
                <w:sz w:val="20"/>
                <w:szCs w:val="20"/>
              </w:rPr>
              <w:t>(max. 500 words):</w:t>
            </w:r>
          </w:p>
          <w:p w14:paraId="0B1A45E2" w14:textId="77777777" w:rsidR="002E086A" w:rsidRDefault="002E086A" w:rsidP="0061344B">
            <w:pPr>
              <w:keepLines/>
              <w:suppressAutoHyphens/>
              <w:rPr>
                <w:sz w:val="20"/>
                <w:szCs w:val="20"/>
              </w:rPr>
            </w:pPr>
          </w:p>
          <w:p w14:paraId="610A2A28" w14:textId="4DBF7888" w:rsidR="002E086A" w:rsidRDefault="002E086A" w:rsidP="0061344B">
            <w:pPr>
              <w:keepLines/>
              <w:suppressAutoHyphens/>
              <w:rPr>
                <w:sz w:val="20"/>
                <w:szCs w:val="20"/>
              </w:rPr>
            </w:pPr>
            <w:r w:rsidRPr="00F8558A">
              <w:rPr>
                <w:b/>
                <w:bCs/>
                <w:sz w:val="20"/>
                <w:szCs w:val="20"/>
              </w:rPr>
              <w:t>(Please attach any</w:t>
            </w:r>
            <w:r>
              <w:rPr>
                <w:b/>
                <w:bCs/>
                <w:sz w:val="20"/>
                <w:szCs w:val="20"/>
              </w:rPr>
              <w:t xml:space="preserve"> relevant</w:t>
            </w:r>
            <w:r w:rsidRPr="00F8558A">
              <w:rPr>
                <w:b/>
                <w:bCs/>
                <w:sz w:val="20"/>
                <w:szCs w:val="20"/>
              </w:rPr>
              <w:t xml:space="preserve"> correspondence with</w:t>
            </w:r>
            <w:r>
              <w:rPr>
                <w:b/>
                <w:bCs/>
                <w:sz w:val="20"/>
                <w:szCs w:val="20"/>
              </w:rPr>
              <w:t xml:space="preserve"> </w:t>
            </w:r>
            <w:r w:rsidRPr="00F8558A">
              <w:rPr>
                <w:b/>
                <w:bCs/>
                <w:sz w:val="20"/>
                <w:szCs w:val="20"/>
              </w:rPr>
              <w:t xml:space="preserve">the keyword </w:t>
            </w:r>
            <w:r w:rsidR="00BE7E49">
              <w:rPr>
                <w:b/>
                <w:bCs/>
                <w:sz w:val="20"/>
                <w:szCs w:val="20"/>
              </w:rPr>
              <w:t>ADVICE</w:t>
            </w:r>
            <w:r w:rsidRPr="00F8558A">
              <w:rPr>
                <w:b/>
                <w:bCs/>
                <w:sz w:val="20"/>
                <w:szCs w:val="20"/>
              </w:rPr>
              <w:t xml:space="preserve"> at the start of any document title</w:t>
            </w:r>
            <w:r>
              <w:rPr>
                <w:b/>
                <w:bCs/>
                <w:sz w:val="20"/>
                <w:szCs w:val="20"/>
              </w:rPr>
              <w:t xml:space="preserve"> e.g. “</w:t>
            </w:r>
            <w:r w:rsidR="00BE7E49">
              <w:rPr>
                <w:b/>
                <w:bCs/>
                <w:sz w:val="20"/>
                <w:szCs w:val="20"/>
              </w:rPr>
              <w:t>ADVICE</w:t>
            </w:r>
            <w:r>
              <w:rPr>
                <w:b/>
                <w:bCs/>
                <w:sz w:val="20"/>
                <w:szCs w:val="20"/>
              </w:rPr>
              <w:t>1 – email 2 May 2023.pdf”</w:t>
            </w:r>
            <w:r w:rsidRPr="00F8558A">
              <w:rPr>
                <w:b/>
                <w:bCs/>
                <w:sz w:val="20"/>
                <w:szCs w:val="20"/>
              </w:rPr>
              <w:t>)</w:t>
            </w:r>
          </w:p>
        </w:tc>
        <w:tc>
          <w:tcPr>
            <w:tcW w:w="5193" w:type="dxa"/>
            <w:tcBorders>
              <w:top w:val="single" w:sz="4" w:space="0" w:color="auto"/>
              <w:left w:val="single" w:sz="4" w:space="0" w:color="auto"/>
              <w:bottom w:val="single" w:sz="4" w:space="0" w:color="auto"/>
              <w:right w:val="single" w:sz="12" w:space="0" w:color="auto"/>
            </w:tcBorders>
          </w:tcPr>
          <w:p w14:paraId="5E0026CF" w14:textId="5B3B503F" w:rsidR="006B73BC" w:rsidRPr="00B25E86" w:rsidRDefault="00C87FFB" w:rsidP="00D35CF9">
            <w:pPr>
              <w:keepLines/>
              <w:suppressAutoHyphens/>
              <w:rPr>
                <w:sz w:val="20"/>
                <w:szCs w:val="20"/>
              </w:rPr>
            </w:pPr>
            <w:sdt>
              <w:sdtPr>
                <w:rPr>
                  <w:sz w:val="20"/>
                  <w:szCs w:val="20"/>
                </w:rPr>
                <w:alias w:val="Legal advice"/>
                <w:tag w:val="Legal advice"/>
                <w:id w:val="-1748944695"/>
                <w:placeholder>
                  <w:docPart w:val="2BCADC72DAB74D71A283B1AC5B3A2340"/>
                </w:placeholder>
                <w:showingPlcHdr/>
                <w:text/>
              </w:sdtPr>
              <w:sdtEndPr/>
              <w:sdtContent>
                <w:r w:rsidR="00495893" w:rsidRPr="00C071AE">
                  <w:rPr>
                    <w:rStyle w:val="PlaceholderText"/>
                  </w:rPr>
                  <w:t>Click or tap here to enter text.</w:t>
                </w:r>
              </w:sdtContent>
            </w:sdt>
          </w:p>
        </w:tc>
      </w:tr>
      <w:tr w:rsidR="006B73BC" w:rsidRPr="00B25E86" w14:paraId="2612652A" w14:textId="77777777" w:rsidTr="00E13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823" w:type="dxa"/>
            <w:tcBorders>
              <w:top w:val="single" w:sz="4" w:space="0" w:color="auto"/>
              <w:left w:val="single" w:sz="12" w:space="0" w:color="auto"/>
              <w:bottom w:val="single" w:sz="4" w:space="0" w:color="auto"/>
              <w:right w:val="single" w:sz="4" w:space="0" w:color="auto"/>
            </w:tcBorders>
          </w:tcPr>
          <w:p w14:paraId="11FAD1E8" w14:textId="53E351BE" w:rsidR="006B73BC" w:rsidRDefault="00BE7E49" w:rsidP="0061344B">
            <w:pPr>
              <w:keepLines/>
              <w:suppressAutoHyphens/>
              <w:rPr>
                <w:sz w:val="20"/>
                <w:szCs w:val="20"/>
              </w:rPr>
            </w:pPr>
            <w:r>
              <w:rPr>
                <w:sz w:val="20"/>
                <w:szCs w:val="20"/>
              </w:rPr>
              <w:t xml:space="preserve">Please summarise any </w:t>
            </w:r>
            <w:r w:rsidRPr="00BE7E49">
              <w:rPr>
                <w:sz w:val="20"/>
                <w:szCs w:val="20"/>
              </w:rPr>
              <w:t>the costs incurred so far</w:t>
            </w:r>
            <w:r>
              <w:rPr>
                <w:sz w:val="20"/>
                <w:szCs w:val="20"/>
              </w:rPr>
              <w:t xml:space="preserve">, </w:t>
            </w:r>
            <w:r w:rsidRPr="00BE7E49">
              <w:rPr>
                <w:sz w:val="20"/>
                <w:szCs w:val="20"/>
              </w:rPr>
              <w:t xml:space="preserve">what is expected of costs </w:t>
            </w:r>
            <w:r>
              <w:rPr>
                <w:sz w:val="20"/>
                <w:szCs w:val="20"/>
              </w:rPr>
              <w:t xml:space="preserve">and details of anticipated GPDF exposure to </w:t>
            </w:r>
            <w:r w:rsidRPr="00BE7E49">
              <w:rPr>
                <w:sz w:val="20"/>
                <w:szCs w:val="20"/>
              </w:rPr>
              <w:t>an adverse costs award if the other side win</w:t>
            </w:r>
            <w:r>
              <w:rPr>
                <w:sz w:val="20"/>
                <w:szCs w:val="20"/>
              </w:rPr>
              <w:t xml:space="preserve"> (max 500 words):</w:t>
            </w:r>
          </w:p>
          <w:p w14:paraId="4155AC40" w14:textId="77777777" w:rsidR="00BE7E49" w:rsidRDefault="00BE7E49" w:rsidP="0061344B">
            <w:pPr>
              <w:keepLines/>
              <w:suppressAutoHyphens/>
              <w:rPr>
                <w:sz w:val="20"/>
                <w:szCs w:val="20"/>
              </w:rPr>
            </w:pPr>
          </w:p>
          <w:p w14:paraId="18B1B683" w14:textId="086A87DA" w:rsidR="00BE7E49" w:rsidRDefault="00BE7E49" w:rsidP="0061344B">
            <w:pPr>
              <w:keepLines/>
              <w:suppressAutoHyphens/>
              <w:rPr>
                <w:sz w:val="20"/>
                <w:szCs w:val="20"/>
              </w:rPr>
            </w:pPr>
            <w:r w:rsidRPr="00F8558A">
              <w:rPr>
                <w:b/>
                <w:bCs/>
                <w:sz w:val="20"/>
                <w:szCs w:val="20"/>
              </w:rPr>
              <w:t>(Please attach any</w:t>
            </w:r>
            <w:r>
              <w:rPr>
                <w:b/>
                <w:bCs/>
                <w:sz w:val="20"/>
                <w:szCs w:val="20"/>
              </w:rPr>
              <w:t xml:space="preserve"> relevant</w:t>
            </w:r>
            <w:r w:rsidRPr="00F8558A">
              <w:rPr>
                <w:b/>
                <w:bCs/>
                <w:sz w:val="20"/>
                <w:szCs w:val="20"/>
              </w:rPr>
              <w:t xml:space="preserve"> correspondence with</w:t>
            </w:r>
            <w:r>
              <w:rPr>
                <w:b/>
                <w:bCs/>
                <w:sz w:val="20"/>
                <w:szCs w:val="20"/>
              </w:rPr>
              <w:t xml:space="preserve"> </w:t>
            </w:r>
            <w:r w:rsidRPr="00F8558A">
              <w:rPr>
                <w:b/>
                <w:bCs/>
                <w:sz w:val="20"/>
                <w:szCs w:val="20"/>
              </w:rPr>
              <w:t xml:space="preserve">the keyword </w:t>
            </w:r>
            <w:r>
              <w:rPr>
                <w:b/>
                <w:bCs/>
                <w:sz w:val="20"/>
                <w:szCs w:val="20"/>
              </w:rPr>
              <w:t>COST</w:t>
            </w:r>
            <w:r w:rsidRPr="00F8558A">
              <w:rPr>
                <w:b/>
                <w:bCs/>
                <w:sz w:val="20"/>
                <w:szCs w:val="20"/>
              </w:rPr>
              <w:t xml:space="preserve"> at the start of any document title</w:t>
            </w:r>
            <w:r>
              <w:rPr>
                <w:b/>
                <w:bCs/>
                <w:sz w:val="20"/>
                <w:szCs w:val="20"/>
              </w:rPr>
              <w:t xml:space="preserve"> e.g. “COST1 – email 2 May 2023.pdf”</w:t>
            </w:r>
            <w:r w:rsidRPr="00F8558A">
              <w:rPr>
                <w:b/>
                <w:bCs/>
                <w:sz w:val="20"/>
                <w:szCs w:val="20"/>
              </w:rPr>
              <w:t>)</w:t>
            </w:r>
          </w:p>
        </w:tc>
        <w:tc>
          <w:tcPr>
            <w:tcW w:w="5193" w:type="dxa"/>
            <w:tcBorders>
              <w:top w:val="single" w:sz="4" w:space="0" w:color="auto"/>
              <w:left w:val="single" w:sz="4" w:space="0" w:color="auto"/>
              <w:bottom w:val="single" w:sz="4" w:space="0" w:color="auto"/>
              <w:right w:val="single" w:sz="12" w:space="0" w:color="auto"/>
            </w:tcBorders>
          </w:tcPr>
          <w:p w14:paraId="74B3856C" w14:textId="02048F22" w:rsidR="006B73BC" w:rsidRPr="00B25E86" w:rsidRDefault="00C87FFB" w:rsidP="00D35CF9">
            <w:pPr>
              <w:keepLines/>
              <w:suppressAutoHyphens/>
              <w:rPr>
                <w:sz w:val="20"/>
                <w:szCs w:val="20"/>
              </w:rPr>
            </w:pPr>
            <w:sdt>
              <w:sdtPr>
                <w:rPr>
                  <w:sz w:val="20"/>
                  <w:szCs w:val="20"/>
                </w:rPr>
                <w:alias w:val="Costs"/>
                <w:tag w:val="Costs"/>
                <w:id w:val="2040545283"/>
                <w:placeholder>
                  <w:docPart w:val="C1D9BE5823374B7D99CA81DDBB4B00FD"/>
                </w:placeholder>
                <w:showingPlcHdr/>
                <w:text/>
              </w:sdtPr>
              <w:sdtEndPr/>
              <w:sdtContent>
                <w:r w:rsidR="00495893" w:rsidRPr="00C071AE">
                  <w:rPr>
                    <w:rStyle w:val="PlaceholderText"/>
                  </w:rPr>
                  <w:t>Click or tap here to enter text.</w:t>
                </w:r>
              </w:sdtContent>
            </w:sdt>
          </w:p>
        </w:tc>
      </w:tr>
      <w:tr w:rsidR="00B87EF8" w:rsidRPr="00B25E86" w14:paraId="5125CB72" w14:textId="77777777" w:rsidTr="00E13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823" w:type="dxa"/>
            <w:tcBorders>
              <w:top w:val="single" w:sz="4" w:space="0" w:color="auto"/>
              <w:left w:val="single" w:sz="12" w:space="0" w:color="auto"/>
              <w:bottom w:val="single" w:sz="12" w:space="0" w:color="auto"/>
              <w:right w:val="single" w:sz="4" w:space="0" w:color="auto"/>
            </w:tcBorders>
          </w:tcPr>
          <w:p w14:paraId="26C7A4CD" w14:textId="39EBF410" w:rsidR="00B87EF8" w:rsidRDefault="00AB388A" w:rsidP="00D35CF9">
            <w:pPr>
              <w:keepLines/>
              <w:suppressAutoHyphens/>
              <w:rPr>
                <w:sz w:val="20"/>
                <w:szCs w:val="20"/>
              </w:rPr>
            </w:pPr>
            <w:r>
              <w:rPr>
                <w:sz w:val="20"/>
                <w:szCs w:val="20"/>
              </w:rPr>
              <w:lastRenderedPageBreak/>
              <w:t xml:space="preserve">Please summarise any key deadlines (e.g. statute of limitations, </w:t>
            </w:r>
            <w:r w:rsidR="00B373B3">
              <w:rPr>
                <w:sz w:val="20"/>
                <w:szCs w:val="20"/>
              </w:rPr>
              <w:t>A</w:t>
            </w:r>
            <w:r w:rsidR="00B373B3" w:rsidRPr="00B373B3">
              <w:rPr>
                <w:sz w:val="20"/>
                <w:szCs w:val="20"/>
              </w:rPr>
              <w:t>cknowledgment of Service</w:t>
            </w:r>
            <w:r w:rsidR="00B373B3">
              <w:rPr>
                <w:sz w:val="20"/>
                <w:szCs w:val="20"/>
              </w:rPr>
              <w:t xml:space="preserve"> etc.</w:t>
            </w:r>
            <w:r>
              <w:rPr>
                <w:sz w:val="20"/>
                <w:szCs w:val="20"/>
              </w:rPr>
              <w:t>)</w:t>
            </w:r>
            <w:r w:rsidR="006B73BC">
              <w:rPr>
                <w:sz w:val="20"/>
                <w:szCs w:val="20"/>
              </w:rPr>
              <w:t xml:space="preserve"> (max. 500 words)</w:t>
            </w:r>
            <w:r>
              <w:rPr>
                <w:sz w:val="20"/>
                <w:szCs w:val="20"/>
              </w:rPr>
              <w:t>:</w:t>
            </w:r>
          </w:p>
          <w:p w14:paraId="400F86D8" w14:textId="77777777" w:rsidR="00AB388A" w:rsidRDefault="00AB388A" w:rsidP="00D35CF9">
            <w:pPr>
              <w:keepLines/>
              <w:suppressAutoHyphens/>
              <w:rPr>
                <w:sz w:val="20"/>
                <w:szCs w:val="20"/>
              </w:rPr>
            </w:pPr>
          </w:p>
          <w:p w14:paraId="57221015" w14:textId="32C96E61" w:rsidR="00B373B3" w:rsidRDefault="00B373B3" w:rsidP="00D35CF9">
            <w:pPr>
              <w:keepLines/>
              <w:suppressAutoHyphens/>
              <w:rPr>
                <w:sz w:val="20"/>
                <w:szCs w:val="20"/>
              </w:rPr>
            </w:pPr>
            <w:r w:rsidRPr="00F8558A">
              <w:rPr>
                <w:b/>
                <w:bCs/>
                <w:sz w:val="20"/>
                <w:szCs w:val="20"/>
              </w:rPr>
              <w:t>(Please attach any</w:t>
            </w:r>
            <w:r>
              <w:rPr>
                <w:b/>
                <w:bCs/>
                <w:sz w:val="20"/>
                <w:szCs w:val="20"/>
              </w:rPr>
              <w:t xml:space="preserve"> relevant</w:t>
            </w:r>
            <w:r w:rsidRPr="00F8558A">
              <w:rPr>
                <w:b/>
                <w:bCs/>
                <w:sz w:val="20"/>
                <w:szCs w:val="20"/>
              </w:rPr>
              <w:t xml:space="preserve"> correspondence with</w:t>
            </w:r>
            <w:r>
              <w:rPr>
                <w:b/>
                <w:bCs/>
                <w:sz w:val="20"/>
                <w:szCs w:val="20"/>
              </w:rPr>
              <w:t xml:space="preserve"> </w:t>
            </w:r>
            <w:r w:rsidRPr="00F8558A">
              <w:rPr>
                <w:b/>
                <w:bCs/>
                <w:sz w:val="20"/>
                <w:szCs w:val="20"/>
              </w:rPr>
              <w:t xml:space="preserve">the keyword </w:t>
            </w:r>
            <w:r w:rsidR="00BE7E49">
              <w:rPr>
                <w:b/>
                <w:bCs/>
                <w:sz w:val="20"/>
                <w:szCs w:val="20"/>
              </w:rPr>
              <w:t>DED</w:t>
            </w:r>
            <w:r w:rsidRPr="00F8558A">
              <w:rPr>
                <w:b/>
                <w:bCs/>
                <w:sz w:val="20"/>
                <w:szCs w:val="20"/>
              </w:rPr>
              <w:t xml:space="preserve"> at the start of any document title</w:t>
            </w:r>
            <w:r>
              <w:rPr>
                <w:b/>
                <w:bCs/>
                <w:sz w:val="20"/>
                <w:szCs w:val="20"/>
              </w:rPr>
              <w:t xml:space="preserve"> e.g. “DED1 – email 2 May 2023.pdf”</w:t>
            </w:r>
            <w:r w:rsidRPr="00F8558A">
              <w:rPr>
                <w:b/>
                <w:bCs/>
                <w:sz w:val="20"/>
                <w:szCs w:val="20"/>
              </w:rPr>
              <w:t>)</w:t>
            </w:r>
          </w:p>
        </w:tc>
        <w:tc>
          <w:tcPr>
            <w:tcW w:w="5193" w:type="dxa"/>
            <w:tcBorders>
              <w:top w:val="single" w:sz="4" w:space="0" w:color="auto"/>
              <w:left w:val="single" w:sz="4" w:space="0" w:color="auto"/>
              <w:bottom w:val="single" w:sz="12" w:space="0" w:color="auto"/>
              <w:right w:val="single" w:sz="12" w:space="0" w:color="auto"/>
            </w:tcBorders>
          </w:tcPr>
          <w:p w14:paraId="50CFDB88" w14:textId="77777777" w:rsidR="00B87EF8" w:rsidRDefault="00C87FFB" w:rsidP="00D35CF9">
            <w:pPr>
              <w:keepLines/>
              <w:suppressAutoHyphens/>
              <w:rPr>
                <w:sz w:val="20"/>
                <w:szCs w:val="20"/>
              </w:rPr>
            </w:pPr>
            <w:sdt>
              <w:sdtPr>
                <w:rPr>
                  <w:sz w:val="20"/>
                  <w:szCs w:val="20"/>
                </w:rPr>
                <w:alias w:val="Key Deadlines"/>
                <w:tag w:val="Key Deadlines"/>
                <w:id w:val="-1778241322"/>
                <w:placeholder>
                  <w:docPart w:val="FF4AEAEB734F49128FA3C994F6A5491E"/>
                </w:placeholder>
                <w:showingPlcHdr/>
                <w:text/>
              </w:sdtPr>
              <w:sdtEndPr/>
              <w:sdtContent>
                <w:r w:rsidR="00495893" w:rsidRPr="00C071AE">
                  <w:rPr>
                    <w:rStyle w:val="PlaceholderText"/>
                  </w:rPr>
                  <w:t>Click or tap here to enter text.</w:t>
                </w:r>
              </w:sdtContent>
            </w:sdt>
          </w:p>
        </w:tc>
      </w:tr>
      <w:tr w:rsidR="00D35CF9" w:rsidRPr="00B25E86" w14:paraId="76DF6C9A" w14:textId="77777777" w:rsidTr="008409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76"/>
        </w:trPr>
        <w:tc>
          <w:tcPr>
            <w:tcW w:w="3823" w:type="dxa"/>
          </w:tcPr>
          <w:p w14:paraId="19804BD1" w14:textId="15B2AAED" w:rsidR="000155E0" w:rsidRPr="00840923" w:rsidRDefault="00840923" w:rsidP="00840923">
            <w:pPr>
              <w:keepLines/>
              <w:suppressAutoHyphens/>
              <w:rPr>
                <w:sz w:val="20"/>
                <w:szCs w:val="20"/>
              </w:rPr>
            </w:pPr>
            <w:r w:rsidRPr="00840923">
              <w:rPr>
                <w:sz w:val="20"/>
                <w:szCs w:val="20"/>
              </w:rPr>
              <w:t>What are the</w:t>
            </w:r>
            <w:r>
              <w:rPr>
                <w:sz w:val="20"/>
                <w:szCs w:val="20"/>
              </w:rPr>
              <w:t xml:space="preserve"> implications for General Practice if this issue is not addressed</w:t>
            </w:r>
            <w:r w:rsidR="00AC78DF">
              <w:rPr>
                <w:sz w:val="20"/>
                <w:szCs w:val="20"/>
              </w:rPr>
              <w:t xml:space="preserve"> (max 500 words)?</w:t>
            </w:r>
          </w:p>
          <w:p w14:paraId="457EFC93" w14:textId="77777777" w:rsidR="00D35CF9" w:rsidRPr="00B25E86" w:rsidRDefault="00D35CF9" w:rsidP="008A5BD0">
            <w:pPr>
              <w:pStyle w:val="ListParagraph"/>
              <w:keepLines/>
              <w:suppressAutoHyphens/>
              <w:rPr>
                <w:sz w:val="20"/>
                <w:szCs w:val="20"/>
              </w:rPr>
            </w:pPr>
          </w:p>
        </w:tc>
        <w:sdt>
          <w:sdtPr>
            <w:rPr>
              <w:sz w:val="20"/>
              <w:szCs w:val="20"/>
            </w:rPr>
            <w:id w:val="-1134180693"/>
            <w:placeholder>
              <w:docPart w:val="B16B1879D63F4BB78A691C923211FE7A"/>
            </w:placeholder>
            <w:showingPlcHdr/>
            <w:text/>
          </w:sdtPr>
          <w:sdtEndPr/>
          <w:sdtContent>
            <w:tc>
              <w:tcPr>
                <w:tcW w:w="5193" w:type="dxa"/>
              </w:tcPr>
              <w:p w14:paraId="33AC5FAE" w14:textId="7825D4AD" w:rsidR="00D35CF9" w:rsidRPr="00B25E86" w:rsidRDefault="00FB6927" w:rsidP="00D35CF9">
                <w:pPr>
                  <w:keepLines/>
                  <w:suppressAutoHyphens/>
                  <w:rPr>
                    <w:sz w:val="20"/>
                    <w:szCs w:val="20"/>
                  </w:rPr>
                </w:pPr>
                <w:r w:rsidRPr="00C071AE">
                  <w:rPr>
                    <w:rStyle w:val="PlaceholderText"/>
                  </w:rPr>
                  <w:t>Click or tap here to enter text.</w:t>
                </w:r>
              </w:p>
            </w:tc>
          </w:sdtContent>
        </w:sdt>
      </w:tr>
      <w:tr w:rsidR="00840923" w:rsidRPr="00B25E86" w14:paraId="001D5DFC" w14:textId="77777777" w:rsidTr="008409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76"/>
        </w:trPr>
        <w:tc>
          <w:tcPr>
            <w:tcW w:w="3823" w:type="dxa"/>
          </w:tcPr>
          <w:p w14:paraId="71D2D857" w14:textId="6BB60A7A" w:rsidR="00840923" w:rsidRPr="00840923" w:rsidRDefault="00840923" w:rsidP="00840923">
            <w:pPr>
              <w:keepLines/>
              <w:suppressAutoHyphens/>
              <w:rPr>
                <w:sz w:val="20"/>
                <w:szCs w:val="20"/>
              </w:rPr>
            </w:pPr>
            <w:r>
              <w:rPr>
                <w:sz w:val="20"/>
                <w:szCs w:val="20"/>
              </w:rPr>
              <w:t xml:space="preserve">Please detail whether this </w:t>
            </w:r>
            <w:r w:rsidRPr="00840923">
              <w:rPr>
                <w:sz w:val="20"/>
                <w:szCs w:val="20"/>
              </w:rPr>
              <w:t>this case</w:t>
            </w:r>
            <w:r w:rsidR="00AC78DF">
              <w:rPr>
                <w:sz w:val="20"/>
                <w:szCs w:val="20"/>
              </w:rPr>
              <w:t xml:space="preserve"> </w:t>
            </w:r>
            <w:proofErr w:type="gramStart"/>
            <w:r w:rsidR="00AC78DF">
              <w:rPr>
                <w:sz w:val="20"/>
                <w:szCs w:val="20"/>
              </w:rPr>
              <w:t xml:space="preserve">has </w:t>
            </w:r>
            <w:r w:rsidRPr="00840923">
              <w:rPr>
                <w:sz w:val="20"/>
                <w:szCs w:val="20"/>
              </w:rPr>
              <w:t xml:space="preserve"> </w:t>
            </w:r>
            <w:r w:rsidR="00AC78DF" w:rsidRPr="00AC78DF">
              <w:rPr>
                <w:sz w:val="20"/>
                <w:szCs w:val="20"/>
              </w:rPr>
              <w:t>political</w:t>
            </w:r>
            <w:proofErr w:type="gramEnd"/>
            <w:r w:rsidR="00AC78DF">
              <w:rPr>
                <w:sz w:val="20"/>
                <w:szCs w:val="20"/>
              </w:rPr>
              <w:t>/</w:t>
            </w:r>
            <w:r w:rsidR="00AC78DF" w:rsidRPr="00AC78DF">
              <w:rPr>
                <w:sz w:val="20"/>
                <w:szCs w:val="20"/>
              </w:rPr>
              <w:t xml:space="preserve">legal importance </w:t>
            </w:r>
            <w:r w:rsidR="00AC78DF">
              <w:rPr>
                <w:sz w:val="20"/>
                <w:szCs w:val="20"/>
              </w:rPr>
              <w:t xml:space="preserve">which is </w:t>
            </w:r>
            <w:r w:rsidRPr="00840923">
              <w:rPr>
                <w:sz w:val="20"/>
                <w:szCs w:val="20"/>
              </w:rPr>
              <w:t>applicable to an individual, small, medium or large number of GPs</w:t>
            </w:r>
            <w:r w:rsidR="00AC78DF">
              <w:rPr>
                <w:sz w:val="20"/>
                <w:szCs w:val="20"/>
              </w:rPr>
              <w:t xml:space="preserve"> (max 500 words):</w:t>
            </w:r>
          </w:p>
        </w:tc>
        <w:tc>
          <w:tcPr>
            <w:tcW w:w="5193" w:type="dxa"/>
          </w:tcPr>
          <w:sdt>
            <w:sdtPr>
              <w:rPr>
                <w:sz w:val="20"/>
                <w:szCs w:val="20"/>
              </w:rPr>
              <w:alias w:val="Applicability"/>
              <w:id w:val="-853408470"/>
              <w:placeholder>
                <w:docPart w:val="870909DBB91D467AAF82F951AF402668"/>
              </w:placeholder>
              <w:showingPlcHdr/>
              <w:dropDownList>
                <w:listItem w:value="Choose an item."/>
                <w:listItem w:displayText="Individual GP" w:value="Individual GP"/>
                <w:listItem w:displayText="Small number of GPs" w:value="Small number of GPs"/>
                <w:listItem w:displayText="Medium number of GPs" w:value="Medium number of GPs"/>
                <w:listItem w:displayText="Large number of GPs" w:value="Large number of GPs"/>
                <w:listItem w:displayText="All GPs (England)" w:value="All GPs (England)"/>
                <w:listItem w:displayText="All GPs (Wales)" w:value="All GPs (Wales)"/>
                <w:listItem w:displayText="All GPs (Scotland)" w:value="All GPs (Scotland)"/>
                <w:listItem w:displayText="All GPs (England, Wales &amp; Scotland)" w:value="All GPs (England, Wales &amp; Scotland)"/>
              </w:dropDownList>
            </w:sdtPr>
            <w:sdtEndPr/>
            <w:sdtContent>
              <w:p w14:paraId="64BD7991" w14:textId="3B46496C" w:rsidR="00AC78DF" w:rsidRDefault="00AC78DF" w:rsidP="00D35CF9">
                <w:pPr>
                  <w:keepLines/>
                  <w:suppressAutoHyphens/>
                  <w:rPr>
                    <w:sz w:val="20"/>
                    <w:szCs w:val="20"/>
                  </w:rPr>
                </w:pPr>
                <w:r w:rsidRPr="009D3CEA">
                  <w:rPr>
                    <w:rStyle w:val="PlaceholderText"/>
                  </w:rPr>
                  <w:t>Choose an item.</w:t>
                </w:r>
              </w:p>
            </w:sdtContent>
          </w:sdt>
          <w:p w14:paraId="5FC924AF" w14:textId="77777777" w:rsidR="00AC78DF" w:rsidRDefault="00AC78DF" w:rsidP="00D35CF9">
            <w:pPr>
              <w:keepLines/>
              <w:suppressAutoHyphens/>
              <w:rPr>
                <w:sz w:val="20"/>
                <w:szCs w:val="20"/>
              </w:rPr>
            </w:pPr>
          </w:p>
          <w:sdt>
            <w:sdtPr>
              <w:rPr>
                <w:sz w:val="20"/>
                <w:szCs w:val="20"/>
              </w:rPr>
              <w:id w:val="-1294679031"/>
              <w:placeholder>
                <w:docPart w:val="209A352447604EDF9CEF72754079CB1E"/>
              </w:placeholder>
              <w:showingPlcHdr/>
              <w:text/>
            </w:sdtPr>
            <w:sdtEndPr/>
            <w:sdtContent>
              <w:p w14:paraId="28FC263D" w14:textId="42914888" w:rsidR="00AC78DF" w:rsidRDefault="00840923" w:rsidP="00D35CF9">
                <w:pPr>
                  <w:keepLines/>
                  <w:suppressAutoHyphens/>
                  <w:rPr>
                    <w:sz w:val="20"/>
                    <w:szCs w:val="20"/>
                  </w:rPr>
                </w:pPr>
                <w:r w:rsidRPr="00C071AE">
                  <w:rPr>
                    <w:rStyle w:val="PlaceholderText"/>
                  </w:rPr>
                  <w:t>Click or tap here to enter text.</w:t>
                </w:r>
              </w:p>
            </w:sdtContent>
          </w:sdt>
          <w:p w14:paraId="40C27C0A" w14:textId="7C7C47DB" w:rsidR="00AC78DF" w:rsidRDefault="00AC78DF" w:rsidP="00D35CF9">
            <w:pPr>
              <w:keepLines/>
              <w:suppressAutoHyphens/>
              <w:rPr>
                <w:sz w:val="20"/>
                <w:szCs w:val="20"/>
              </w:rPr>
            </w:pPr>
          </w:p>
        </w:tc>
      </w:tr>
      <w:tr w:rsidR="005053EC" w:rsidRPr="00B25E86" w14:paraId="7A4C5786" w14:textId="77777777" w:rsidTr="00DC5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7"/>
        </w:trPr>
        <w:tc>
          <w:tcPr>
            <w:tcW w:w="3823" w:type="dxa"/>
            <w:tcBorders>
              <w:bottom w:val="nil"/>
            </w:tcBorders>
          </w:tcPr>
          <w:p w14:paraId="71AC798C" w14:textId="540E799C" w:rsidR="005053EC" w:rsidRDefault="005053EC" w:rsidP="003D347D">
            <w:pPr>
              <w:keepLines/>
              <w:suppressAutoHyphens/>
              <w:rPr>
                <w:sz w:val="20"/>
                <w:szCs w:val="20"/>
              </w:rPr>
            </w:pPr>
            <w:r>
              <w:rPr>
                <w:sz w:val="20"/>
                <w:szCs w:val="20"/>
              </w:rPr>
              <w:t xml:space="preserve">Is your </w:t>
            </w:r>
            <w:r w:rsidR="00840923">
              <w:rPr>
                <w:sz w:val="20"/>
                <w:szCs w:val="20"/>
              </w:rPr>
              <w:t xml:space="preserve">legal case </w:t>
            </w:r>
            <w:r>
              <w:rPr>
                <w:sz w:val="20"/>
                <w:szCs w:val="20"/>
              </w:rPr>
              <w:t xml:space="preserve">applicable to </w:t>
            </w:r>
            <w:r w:rsidR="00171CA4">
              <w:rPr>
                <w:sz w:val="20"/>
                <w:szCs w:val="20"/>
              </w:rPr>
              <w:t>the other nations</w:t>
            </w:r>
            <w:r w:rsidR="008A5E04">
              <w:rPr>
                <w:sz w:val="20"/>
                <w:szCs w:val="20"/>
              </w:rPr>
              <w:t xml:space="preserve"> in the </w:t>
            </w:r>
            <w:r w:rsidR="0005087E">
              <w:rPr>
                <w:sz w:val="20"/>
                <w:szCs w:val="20"/>
              </w:rPr>
              <w:t>U</w:t>
            </w:r>
            <w:r w:rsidR="008A5E04">
              <w:rPr>
                <w:sz w:val="20"/>
                <w:szCs w:val="20"/>
              </w:rPr>
              <w:t>K</w:t>
            </w:r>
            <w:r w:rsidR="00840923">
              <w:rPr>
                <w:sz w:val="20"/>
                <w:szCs w:val="20"/>
              </w:rPr>
              <w:t>?</w:t>
            </w:r>
          </w:p>
          <w:p w14:paraId="29CA4A65" w14:textId="03DE1639" w:rsidR="005053EC" w:rsidRPr="005053EC" w:rsidRDefault="005053EC" w:rsidP="005053EC">
            <w:pPr>
              <w:pStyle w:val="ListParagraph"/>
              <w:keepLines/>
              <w:numPr>
                <w:ilvl w:val="0"/>
                <w:numId w:val="12"/>
              </w:numPr>
              <w:suppressAutoHyphens/>
              <w:rPr>
                <w:sz w:val="20"/>
                <w:szCs w:val="20"/>
              </w:rPr>
            </w:pPr>
            <w:r>
              <w:rPr>
                <w:sz w:val="20"/>
                <w:szCs w:val="20"/>
              </w:rPr>
              <w:t>If not, p</w:t>
            </w:r>
            <w:r w:rsidRPr="005053EC">
              <w:rPr>
                <w:sz w:val="20"/>
                <w:szCs w:val="20"/>
              </w:rPr>
              <w:t>lease</w:t>
            </w:r>
            <w:r w:rsidR="00840923">
              <w:rPr>
                <w:sz w:val="20"/>
                <w:szCs w:val="20"/>
              </w:rPr>
              <w:t xml:space="preserve"> briefly</w:t>
            </w:r>
            <w:r w:rsidRPr="005053EC">
              <w:rPr>
                <w:sz w:val="20"/>
                <w:szCs w:val="20"/>
              </w:rPr>
              <w:t xml:space="preserve"> detail why e.g. specific to </w:t>
            </w:r>
            <w:r w:rsidR="00171CA4">
              <w:rPr>
                <w:sz w:val="20"/>
                <w:szCs w:val="20"/>
              </w:rPr>
              <w:t xml:space="preserve">nation’s </w:t>
            </w:r>
            <w:r w:rsidRPr="005053EC">
              <w:rPr>
                <w:sz w:val="20"/>
                <w:szCs w:val="20"/>
              </w:rPr>
              <w:t>NHS contract, specific to PCNs et</w:t>
            </w:r>
            <w:r w:rsidR="00840923">
              <w:rPr>
                <w:sz w:val="20"/>
                <w:szCs w:val="20"/>
              </w:rPr>
              <w:t>c</w:t>
            </w:r>
          </w:p>
        </w:tc>
        <w:tc>
          <w:tcPr>
            <w:tcW w:w="5193" w:type="dxa"/>
            <w:vMerge w:val="restart"/>
          </w:tcPr>
          <w:sdt>
            <w:sdtPr>
              <w:rPr>
                <w:sz w:val="20"/>
                <w:szCs w:val="20"/>
              </w:rPr>
              <w:alias w:val="Devolved applicability"/>
              <w:id w:val="1671359105"/>
              <w:placeholder>
                <w:docPart w:val="D4900CC430DC462FBE6FC0C4DDAAAA35"/>
              </w:placeholder>
              <w:showingPlcHdr/>
              <w:dropDownList>
                <w:listItem w:value="Choose an item."/>
                <w:listItem w:displayText="Yes" w:value="Yes"/>
                <w:listItem w:displayText="No" w:value="No"/>
              </w:dropDownList>
            </w:sdtPr>
            <w:sdtEndPr/>
            <w:sdtContent>
              <w:p w14:paraId="59C691AB" w14:textId="63DD96EB" w:rsidR="000C1CE1" w:rsidRDefault="000C1CE1" w:rsidP="000155E0">
                <w:pPr>
                  <w:keepLines/>
                  <w:suppressAutoHyphens/>
                  <w:rPr>
                    <w:sz w:val="20"/>
                    <w:szCs w:val="20"/>
                  </w:rPr>
                </w:pPr>
                <w:r w:rsidRPr="009D3CEA">
                  <w:rPr>
                    <w:rStyle w:val="PlaceholderText"/>
                  </w:rPr>
                  <w:t>Choose an item.</w:t>
                </w:r>
              </w:p>
            </w:sdtContent>
          </w:sdt>
          <w:p w14:paraId="2959F2BA" w14:textId="77777777" w:rsidR="000C1CE1" w:rsidRDefault="000C1CE1" w:rsidP="000155E0">
            <w:pPr>
              <w:keepLines/>
              <w:suppressAutoHyphens/>
              <w:rPr>
                <w:sz w:val="20"/>
                <w:szCs w:val="20"/>
              </w:rPr>
            </w:pPr>
          </w:p>
          <w:sdt>
            <w:sdtPr>
              <w:rPr>
                <w:sz w:val="20"/>
                <w:szCs w:val="20"/>
              </w:rPr>
              <w:id w:val="878203712"/>
              <w:placeholder>
                <w:docPart w:val="3E599339FB104F028D509F5E56E24708"/>
              </w:placeholder>
              <w:showingPlcHdr/>
              <w:text/>
            </w:sdtPr>
            <w:sdtEndPr/>
            <w:sdtContent>
              <w:p w14:paraId="5094DF6E" w14:textId="243D2BD0" w:rsidR="005053EC" w:rsidRDefault="00FB6927" w:rsidP="000155E0">
                <w:pPr>
                  <w:keepLines/>
                  <w:suppressAutoHyphens/>
                  <w:rPr>
                    <w:sz w:val="20"/>
                    <w:szCs w:val="20"/>
                  </w:rPr>
                </w:pPr>
                <w:r w:rsidRPr="00C071AE">
                  <w:rPr>
                    <w:rStyle w:val="PlaceholderText"/>
                  </w:rPr>
                  <w:t>Click or tap here to enter text.</w:t>
                </w:r>
              </w:p>
            </w:sdtContent>
          </w:sdt>
        </w:tc>
      </w:tr>
      <w:tr w:rsidR="005053EC" w:rsidRPr="00B25E86" w14:paraId="54D30D64" w14:textId="77777777" w:rsidTr="00DC5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7"/>
        </w:trPr>
        <w:tc>
          <w:tcPr>
            <w:tcW w:w="3823" w:type="dxa"/>
            <w:tcBorders>
              <w:top w:val="nil"/>
            </w:tcBorders>
          </w:tcPr>
          <w:p w14:paraId="711DC9BB" w14:textId="3460742F" w:rsidR="00A675B7" w:rsidRPr="00840923" w:rsidRDefault="00A675B7" w:rsidP="00840923">
            <w:pPr>
              <w:keepLines/>
              <w:suppressAutoHyphens/>
              <w:rPr>
                <w:sz w:val="20"/>
                <w:szCs w:val="20"/>
              </w:rPr>
            </w:pPr>
          </w:p>
        </w:tc>
        <w:tc>
          <w:tcPr>
            <w:tcW w:w="5193" w:type="dxa"/>
            <w:vMerge/>
          </w:tcPr>
          <w:p w14:paraId="1ED10C56" w14:textId="35A257DE" w:rsidR="005053EC" w:rsidRDefault="005053EC" w:rsidP="000155E0">
            <w:pPr>
              <w:keepLines/>
              <w:suppressAutoHyphens/>
              <w:rPr>
                <w:sz w:val="20"/>
                <w:szCs w:val="20"/>
              </w:rPr>
            </w:pPr>
          </w:p>
        </w:tc>
      </w:tr>
      <w:tr w:rsidR="00EE79BF" w:rsidRPr="00B25E86" w14:paraId="71E0580D" w14:textId="77777777" w:rsidTr="00EE79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5"/>
        </w:trPr>
        <w:tc>
          <w:tcPr>
            <w:tcW w:w="9016" w:type="dxa"/>
            <w:gridSpan w:val="2"/>
            <w:tcBorders>
              <w:top w:val="single" w:sz="4" w:space="0" w:color="auto"/>
              <w:left w:val="single" w:sz="4" w:space="0" w:color="auto"/>
              <w:bottom w:val="nil"/>
              <w:right w:val="single" w:sz="4" w:space="0" w:color="auto"/>
            </w:tcBorders>
          </w:tcPr>
          <w:p w14:paraId="3525B9BD" w14:textId="65AC4CEA" w:rsidR="00EE79BF" w:rsidRDefault="00EE79BF" w:rsidP="00EE79BF">
            <w:pPr>
              <w:keepLines/>
              <w:suppressAutoHyphens/>
              <w:rPr>
                <w:b/>
                <w:bCs/>
                <w:sz w:val="20"/>
                <w:szCs w:val="20"/>
                <w:u w:val="single"/>
              </w:rPr>
            </w:pPr>
            <w:r w:rsidRPr="00EE79BF">
              <w:rPr>
                <w:b/>
                <w:bCs/>
                <w:sz w:val="20"/>
                <w:szCs w:val="20"/>
                <w:u w:val="single"/>
              </w:rPr>
              <w:t xml:space="preserve">Please ensure that you agree to </w:t>
            </w:r>
            <w:r w:rsidR="002B433E">
              <w:rPr>
                <w:b/>
                <w:bCs/>
                <w:sz w:val="20"/>
                <w:szCs w:val="20"/>
                <w:u w:val="single"/>
              </w:rPr>
              <w:t>GPDF</w:t>
            </w:r>
            <w:r w:rsidRPr="00EE79BF">
              <w:rPr>
                <w:b/>
                <w:bCs/>
                <w:sz w:val="20"/>
                <w:szCs w:val="20"/>
                <w:u w:val="single"/>
              </w:rPr>
              <w:t>’s requirements before submission</w:t>
            </w:r>
            <w:r w:rsidR="00DD64D9">
              <w:rPr>
                <w:b/>
                <w:bCs/>
                <w:sz w:val="20"/>
                <w:szCs w:val="20"/>
                <w:u w:val="single"/>
              </w:rPr>
              <w:t xml:space="preserve"> listed in Appendix 1 with key conditions listed below</w:t>
            </w:r>
            <w:r w:rsidRPr="00EE79BF">
              <w:rPr>
                <w:b/>
                <w:bCs/>
                <w:sz w:val="20"/>
                <w:szCs w:val="20"/>
                <w:u w:val="single"/>
              </w:rPr>
              <w:t>:</w:t>
            </w:r>
          </w:p>
          <w:p w14:paraId="58E6D7FB" w14:textId="291A31DE" w:rsidR="005053EC" w:rsidRPr="005053EC" w:rsidRDefault="005053EC" w:rsidP="00EE79BF">
            <w:pPr>
              <w:keepLines/>
              <w:suppressAutoHyphens/>
              <w:rPr>
                <w:sz w:val="20"/>
                <w:szCs w:val="20"/>
              </w:rPr>
            </w:pPr>
            <w:r w:rsidRPr="005053EC">
              <w:rPr>
                <w:sz w:val="20"/>
                <w:szCs w:val="20"/>
              </w:rPr>
              <w:t xml:space="preserve">If you do not accept these conditions, please </w:t>
            </w:r>
            <w:hyperlink r:id="rId13" w:history="1">
              <w:r w:rsidRPr="00B27915">
                <w:rPr>
                  <w:rStyle w:val="Hyperlink"/>
                  <w:sz w:val="20"/>
                  <w:szCs w:val="20"/>
                </w:rPr>
                <w:t>contact us</w:t>
              </w:r>
            </w:hyperlink>
            <w:r w:rsidRPr="005053EC">
              <w:rPr>
                <w:sz w:val="20"/>
                <w:szCs w:val="20"/>
              </w:rPr>
              <w:t xml:space="preserve"> to discuss further before submission</w:t>
            </w:r>
          </w:p>
          <w:p w14:paraId="5E9E16DF" w14:textId="77777777" w:rsidR="00EE79BF" w:rsidRPr="00B25E86" w:rsidRDefault="00EE79BF" w:rsidP="00EE79BF">
            <w:pPr>
              <w:keepLines/>
              <w:suppressAutoHyphens/>
              <w:rPr>
                <w:sz w:val="20"/>
                <w:szCs w:val="20"/>
              </w:rPr>
            </w:pPr>
          </w:p>
        </w:tc>
      </w:tr>
      <w:tr w:rsidR="00EE79BF" w:rsidRPr="00B25E86" w14:paraId="7F8035A1" w14:textId="77777777" w:rsidTr="00EE79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6"/>
        </w:trPr>
        <w:tc>
          <w:tcPr>
            <w:tcW w:w="3823" w:type="dxa"/>
            <w:tcBorders>
              <w:top w:val="nil"/>
              <w:left w:val="single" w:sz="4" w:space="0" w:color="auto"/>
              <w:bottom w:val="nil"/>
              <w:right w:val="nil"/>
            </w:tcBorders>
          </w:tcPr>
          <w:p w14:paraId="61175044" w14:textId="32A709DA" w:rsidR="000C1CE1" w:rsidRDefault="00171CA4" w:rsidP="000C1CE1">
            <w:r>
              <w:t xml:space="preserve">GPDF will not always instruct lawyers, but reserve the right to do so where appropriate. </w:t>
            </w:r>
            <w:r w:rsidRPr="00171CA4">
              <w:t>You must follow the advice of lawyers instructed by GPDF.</w:t>
            </w:r>
          </w:p>
          <w:p w14:paraId="40690525" w14:textId="772406C8" w:rsidR="00EE79BF" w:rsidRDefault="00EE79BF" w:rsidP="000C1CE1">
            <w:pPr>
              <w:keepLines/>
              <w:suppressAutoHyphens/>
              <w:rPr>
                <w:sz w:val="20"/>
                <w:szCs w:val="20"/>
              </w:rPr>
            </w:pPr>
          </w:p>
        </w:tc>
        <w:sdt>
          <w:sdtPr>
            <w:rPr>
              <w:sz w:val="20"/>
              <w:szCs w:val="20"/>
            </w:rPr>
            <w:alias w:val="Follow the advice of lawyers instructed by GPDF"/>
            <w:tag w:val="Follow the advice of lawyers instructed by GPDF"/>
            <w:id w:val="1480958180"/>
            <w:placeholder>
              <w:docPart w:val="C62F837DC437418196EFE23800F82C45"/>
            </w:placeholder>
            <w:showingPlcHdr/>
            <w:dropDownList>
              <w:listItem w:value="Choose an item."/>
              <w:listItem w:displayText="Yes" w:value="Yes"/>
              <w:listItem w:displayText="No" w:value="No"/>
            </w:dropDownList>
          </w:sdtPr>
          <w:sdtEndPr/>
          <w:sdtContent>
            <w:tc>
              <w:tcPr>
                <w:tcW w:w="5193" w:type="dxa"/>
                <w:tcBorders>
                  <w:top w:val="nil"/>
                  <w:left w:val="nil"/>
                  <w:bottom w:val="nil"/>
                  <w:right w:val="single" w:sz="4" w:space="0" w:color="auto"/>
                </w:tcBorders>
              </w:tcPr>
              <w:p w14:paraId="17F7262C" w14:textId="6929F565" w:rsidR="00EE79BF" w:rsidRPr="00B25E86" w:rsidRDefault="00701ADE" w:rsidP="00EE79BF">
                <w:pPr>
                  <w:keepLines/>
                  <w:suppressAutoHyphens/>
                  <w:rPr>
                    <w:sz w:val="20"/>
                    <w:szCs w:val="20"/>
                  </w:rPr>
                </w:pPr>
                <w:r w:rsidRPr="009D3CEA">
                  <w:rPr>
                    <w:rStyle w:val="PlaceholderText"/>
                  </w:rPr>
                  <w:t>Choose an item.</w:t>
                </w:r>
              </w:p>
            </w:tc>
          </w:sdtContent>
        </w:sdt>
      </w:tr>
      <w:tr w:rsidR="000C1CE1" w:rsidRPr="00B25E86" w14:paraId="17F9CDEF" w14:textId="77777777" w:rsidTr="00EE79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6"/>
        </w:trPr>
        <w:tc>
          <w:tcPr>
            <w:tcW w:w="3823" w:type="dxa"/>
            <w:tcBorders>
              <w:top w:val="nil"/>
              <w:left w:val="single" w:sz="4" w:space="0" w:color="auto"/>
              <w:bottom w:val="nil"/>
              <w:right w:val="nil"/>
            </w:tcBorders>
          </w:tcPr>
          <w:p w14:paraId="5FFEFC50" w14:textId="7E6228C8" w:rsidR="000C1CE1" w:rsidRDefault="000C1CE1" w:rsidP="000C1CE1">
            <w:r>
              <w:t>You must accept an offer of settlement which lawyers instructed by GPDF and/or GPDF believe to be reasonable.</w:t>
            </w:r>
            <w:r w:rsidR="00171CA4">
              <w:t xml:space="preserve"> </w:t>
            </w:r>
            <w:r w:rsidR="00641410">
              <w:t>GPDF</w:t>
            </w:r>
            <w:r w:rsidR="00171CA4">
              <w:t xml:space="preserve"> will of course discuss any settlement forms with you, but we need to be able to cease funding if a reasonable settlement offer is not taken up.</w:t>
            </w:r>
          </w:p>
          <w:p w14:paraId="7E0ECE75" w14:textId="77777777" w:rsidR="000C1CE1" w:rsidRDefault="000C1CE1" w:rsidP="000C1CE1">
            <w:pPr>
              <w:keepLines/>
              <w:suppressAutoHyphens/>
              <w:rPr>
                <w:sz w:val="20"/>
                <w:szCs w:val="20"/>
              </w:rPr>
            </w:pPr>
          </w:p>
        </w:tc>
        <w:sdt>
          <w:sdtPr>
            <w:rPr>
              <w:sz w:val="20"/>
              <w:szCs w:val="20"/>
            </w:rPr>
            <w:alias w:val="Accept an offer of settlement "/>
            <w:tag w:val="Accept an offer of settlement "/>
            <w:id w:val="-1471900796"/>
            <w:placeholder>
              <w:docPart w:val="9BA6579605C64456963AA0E8C4FB4991"/>
            </w:placeholder>
            <w:showingPlcHdr/>
            <w:dropDownList>
              <w:listItem w:value="Choose an item."/>
              <w:listItem w:displayText="Yes" w:value="Yes"/>
              <w:listItem w:displayText="No" w:value="No"/>
            </w:dropDownList>
          </w:sdtPr>
          <w:sdtEndPr/>
          <w:sdtContent>
            <w:tc>
              <w:tcPr>
                <w:tcW w:w="5193" w:type="dxa"/>
                <w:tcBorders>
                  <w:top w:val="nil"/>
                  <w:left w:val="nil"/>
                  <w:bottom w:val="nil"/>
                  <w:right w:val="single" w:sz="4" w:space="0" w:color="auto"/>
                </w:tcBorders>
              </w:tcPr>
              <w:p w14:paraId="19136441" w14:textId="45D60ACE" w:rsidR="000C1CE1" w:rsidRDefault="000C1CE1" w:rsidP="00EE79BF">
                <w:pPr>
                  <w:keepLines/>
                  <w:suppressAutoHyphens/>
                  <w:rPr>
                    <w:sz w:val="20"/>
                    <w:szCs w:val="20"/>
                  </w:rPr>
                </w:pPr>
                <w:r w:rsidRPr="009D3CEA">
                  <w:rPr>
                    <w:rStyle w:val="PlaceholderText"/>
                  </w:rPr>
                  <w:t>Choose an item.</w:t>
                </w:r>
              </w:p>
            </w:tc>
          </w:sdtContent>
        </w:sdt>
      </w:tr>
      <w:tr w:rsidR="00EE79BF" w:rsidRPr="00B25E86" w14:paraId="43EF76F6" w14:textId="77777777" w:rsidTr="000C1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3823" w:type="dxa"/>
            <w:tcBorders>
              <w:top w:val="nil"/>
              <w:left w:val="single" w:sz="4" w:space="0" w:color="auto"/>
              <w:bottom w:val="nil"/>
              <w:right w:val="nil"/>
            </w:tcBorders>
          </w:tcPr>
          <w:p w14:paraId="55DABB34" w14:textId="77777777" w:rsidR="000C1CE1" w:rsidRDefault="000C1CE1" w:rsidP="000C1CE1">
            <w:r>
              <w:t>You must Provide accurate information, and not omit information relevant to the case.</w:t>
            </w:r>
          </w:p>
          <w:p w14:paraId="749664E9" w14:textId="58BC43B9" w:rsidR="008A447E" w:rsidRDefault="008A447E" w:rsidP="00EE79BF">
            <w:pPr>
              <w:keepLines/>
              <w:suppressAutoHyphens/>
              <w:rPr>
                <w:sz w:val="20"/>
                <w:szCs w:val="20"/>
              </w:rPr>
            </w:pPr>
          </w:p>
        </w:tc>
        <w:sdt>
          <w:sdtPr>
            <w:rPr>
              <w:sz w:val="20"/>
              <w:szCs w:val="20"/>
            </w:rPr>
            <w:alias w:val="Accurate information"/>
            <w:tag w:val="Accurate information"/>
            <w:id w:val="-164163014"/>
            <w:placeholder>
              <w:docPart w:val="DF958083E41B429D8301F58C1DEDC5F6"/>
            </w:placeholder>
            <w:showingPlcHdr/>
            <w:dropDownList>
              <w:listItem w:value="Choose an item."/>
              <w:listItem w:displayText="Yes" w:value="Yes"/>
              <w:listItem w:displayText="No" w:value="No"/>
            </w:dropDownList>
          </w:sdtPr>
          <w:sdtEndPr/>
          <w:sdtContent>
            <w:tc>
              <w:tcPr>
                <w:tcW w:w="5193" w:type="dxa"/>
                <w:tcBorders>
                  <w:top w:val="nil"/>
                  <w:left w:val="nil"/>
                  <w:bottom w:val="nil"/>
                  <w:right w:val="single" w:sz="4" w:space="0" w:color="auto"/>
                </w:tcBorders>
              </w:tcPr>
              <w:p w14:paraId="48AA2F90" w14:textId="3A7D3E37" w:rsidR="00EE79BF" w:rsidRPr="00B25E86" w:rsidRDefault="005053EC" w:rsidP="00EE79BF">
                <w:pPr>
                  <w:keepLines/>
                  <w:suppressAutoHyphens/>
                  <w:rPr>
                    <w:sz w:val="20"/>
                    <w:szCs w:val="20"/>
                  </w:rPr>
                </w:pPr>
                <w:r w:rsidRPr="009D3CEA">
                  <w:rPr>
                    <w:rStyle w:val="PlaceholderText"/>
                  </w:rPr>
                  <w:t>Choose an item.</w:t>
                </w:r>
              </w:p>
            </w:tc>
          </w:sdtContent>
        </w:sdt>
      </w:tr>
      <w:tr w:rsidR="000C1CE1" w:rsidRPr="00B25E86" w14:paraId="7A514F4D" w14:textId="77777777" w:rsidTr="000C1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3823" w:type="dxa"/>
            <w:tcBorders>
              <w:top w:val="nil"/>
              <w:left w:val="single" w:sz="4" w:space="0" w:color="auto"/>
              <w:bottom w:val="nil"/>
              <w:right w:val="nil"/>
            </w:tcBorders>
          </w:tcPr>
          <w:p w14:paraId="372FF212" w14:textId="04885B6D" w:rsidR="000C1CE1" w:rsidRDefault="000C1CE1" w:rsidP="000C1CE1">
            <w:r>
              <w:lastRenderedPageBreak/>
              <w:t xml:space="preserve">If </w:t>
            </w:r>
            <w:r w:rsidRPr="00322D67">
              <w:t>an order for costs is made in favour</w:t>
            </w:r>
            <w:r>
              <w:t xml:space="preserve"> of person/persons that </w:t>
            </w:r>
            <w:r w:rsidR="002B433E">
              <w:t>GPDF</w:t>
            </w:r>
            <w:r>
              <w:t xml:space="preserve"> is funding, and sums are recovered in settlement of that order you must instruct any external representatives to promptly pay such amounts to </w:t>
            </w:r>
            <w:r w:rsidR="002B433E">
              <w:t>GPDF</w:t>
            </w:r>
            <w:r w:rsidR="00171CA4">
              <w:t xml:space="preserve"> proportionate to its funding of the case.</w:t>
            </w:r>
          </w:p>
          <w:p w14:paraId="01620D9B" w14:textId="77777777" w:rsidR="000C1CE1" w:rsidRDefault="000C1CE1" w:rsidP="000C1CE1"/>
        </w:tc>
        <w:sdt>
          <w:sdtPr>
            <w:rPr>
              <w:sz w:val="20"/>
              <w:szCs w:val="20"/>
            </w:rPr>
            <w:alias w:val="Costs"/>
            <w:tag w:val="Costs"/>
            <w:id w:val="286171220"/>
            <w:placeholder>
              <w:docPart w:val="65BABD7D94B141DF84ABAD4CEAF546E7"/>
            </w:placeholder>
            <w:showingPlcHdr/>
            <w:dropDownList>
              <w:listItem w:value="Choose an item."/>
              <w:listItem w:displayText="Yes" w:value="Yes"/>
              <w:listItem w:displayText="No" w:value="No"/>
            </w:dropDownList>
          </w:sdtPr>
          <w:sdtEndPr/>
          <w:sdtContent>
            <w:tc>
              <w:tcPr>
                <w:tcW w:w="5193" w:type="dxa"/>
                <w:tcBorders>
                  <w:top w:val="nil"/>
                  <w:left w:val="nil"/>
                  <w:bottom w:val="nil"/>
                  <w:right w:val="single" w:sz="4" w:space="0" w:color="auto"/>
                </w:tcBorders>
              </w:tcPr>
              <w:p w14:paraId="29B0AFB4" w14:textId="0D40E054" w:rsidR="000C1CE1" w:rsidRDefault="000C1CE1" w:rsidP="00EE79BF">
                <w:pPr>
                  <w:keepLines/>
                  <w:suppressAutoHyphens/>
                  <w:rPr>
                    <w:sz w:val="20"/>
                    <w:szCs w:val="20"/>
                  </w:rPr>
                </w:pPr>
                <w:r w:rsidRPr="009D3CEA">
                  <w:rPr>
                    <w:rStyle w:val="PlaceholderText"/>
                  </w:rPr>
                  <w:t>Choose an item.</w:t>
                </w:r>
              </w:p>
            </w:tc>
          </w:sdtContent>
        </w:sdt>
      </w:tr>
      <w:tr w:rsidR="000C1CE1" w:rsidRPr="00B25E86" w14:paraId="68FCBBB4" w14:textId="77777777" w:rsidTr="00374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3823" w:type="dxa"/>
            <w:tcBorders>
              <w:top w:val="nil"/>
              <w:left w:val="single" w:sz="4" w:space="0" w:color="auto"/>
              <w:bottom w:val="nil"/>
              <w:right w:val="nil"/>
            </w:tcBorders>
          </w:tcPr>
          <w:p w14:paraId="4C031057" w14:textId="35027503" w:rsidR="000C1CE1" w:rsidRDefault="000C1CE1" w:rsidP="000C1CE1">
            <w:r>
              <w:t xml:space="preserve">You must agree to </w:t>
            </w:r>
            <w:r w:rsidR="002B433E">
              <w:t>GPDF</w:t>
            </w:r>
            <w:r>
              <w:t xml:space="preserve"> holding and processing data in accordance with </w:t>
            </w:r>
            <w:r w:rsidR="002B433E">
              <w:t>GPDF</w:t>
            </w:r>
            <w:r>
              <w:t>’s data protection policies.</w:t>
            </w:r>
          </w:p>
          <w:p w14:paraId="2C96B013" w14:textId="77777777" w:rsidR="000C1CE1" w:rsidRDefault="000C1CE1" w:rsidP="000C1CE1"/>
          <w:p w14:paraId="2BED93E8" w14:textId="619D1EA4" w:rsidR="000C1CE1" w:rsidRPr="00331567" w:rsidRDefault="000C1CE1" w:rsidP="000C1CE1">
            <w:pPr>
              <w:rPr>
                <w:i/>
                <w:iCs/>
              </w:rPr>
            </w:pPr>
            <w:r w:rsidRPr="00331567">
              <w:rPr>
                <w:i/>
                <w:iCs/>
              </w:rPr>
              <w:t>(</w:t>
            </w:r>
            <w:r w:rsidR="002B433E">
              <w:rPr>
                <w:i/>
                <w:iCs/>
              </w:rPr>
              <w:t>GPDF</w:t>
            </w:r>
            <w:r w:rsidRPr="00331567">
              <w:rPr>
                <w:i/>
                <w:iCs/>
              </w:rPr>
              <w:t xml:space="preserve"> may need to make personal data available to its advisors including insurers, insurance brokers, accountants, auditors, lawyer</w:t>
            </w:r>
            <w:r w:rsidR="00171CA4">
              <w:rPr>
                <w:i/>
                <w:iCs/>
              </w:rPr>
              <w:t>s</w:t>
            </w:r>
            <w:r w:rsidRPr="00331567">
              <w:rPr>
                <w:i/>
                <w:iCs/>
              </w:rPr>
              <w:t xml:space="preserve"> and other third parties who provide products and/or services to </w:t>
            </w:r>
            <w:r w:rsidR="002B433E">
              <w:rPr>
                <w:i/>
                <w:iCs/>
              </w:rPr>
              <w:t>GPDF</w:t>
            </w:r>
            <w:r w:rsidRPr="00331567">
              <w:rPr>
                <w:i/>
                <w:iCs/>
              </w:rPr>
              <w:t>, as well as to regulatory authorities, governmental or quasi-governmental organisations)</w:t>
            </w:r>
          </w:p>
          <w:p w14:paraId="374C5C76" w14:textId="77777777" w:rsidR="000C1CE1" w:rsidRDefault="000C1CE1" w:rsidP="000C1CE1"/>
        </w:tc>
        <w:sdt>
          <w:sdtPr>
            <w:rPr>
              <w:sz w:val="20"/>
              <w:szCs w:val="20"/>
            </w:rPr>
            <w:alias w:val="Data protection "/>
            <w:tag w:val="Data protection "/>
            <w:id w:val="-1369601689"/>
            <w:placeholder>
              <w:docPart w:val="45C5C6DAF8414960984D1CCEB04E09B4"/>
            </w:placeholder>
            <w:showingPlcHdr/>
            <w:dropDownList>
              <w:listItem w:value="Choose an item."/>
              <w:listItem w:displayText="Yes" w:value="Yes"/>
              <w:listItem w:displayText="No" w:value="No"/>
            </w:dropDownList>
          </w:sdtPr>
          <w:sdtEndPr/>
          <w:sdtContent>
            <w:tc>
              <w:tcPr>
                <w:tcW w:w="5193" w:type="dxa"/>
                <w:tcBorders>
                  <w:top w:val="nil"/>
                  <w:left w:val="nil"/>
                  <w:bottom w:val="nil"/>
                  <w:right w:val="single" w:sz="4" w:space="0" w:color="auto"/>
                </w:tcBorders>
              </w:tcPr>
              <w:p w14:paraId="0783DE88" w14:textId="4BBA740D" w:rsidR="000C1CE1" w:rsidRDefault="000C1CE1" w:rsidP="00EE79BF">
                <w:pPr>
                  <w:keepLines/>
                  <w:suppressAutoHyphens/>
                  <w:rPr>
                    <w:sz w:val="20"/>
                    <w:szCs w:val="20"/>
                  </w:rPr>
                </w:pPr>
                <w:r w:rsidRPr="009D3CEA">
                  <w:rPr>
                    <w:rStyle w:val="PlaceholderText"/>
                  </w:rPr>
                  <w:t>Choose an item.</w:t>
                </w:r>
              </w:p>
            </w:tc>
          </w:sdtContent>
        </w:sdt>
      </w:tr>
      <w:tr w:rsidR="00374E89" w:rsidRPr="00B25E86" w14:paraId="12B41F90" w14:textId="77777777" w:rsidTr="008A4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3823" w:type="dxa"/>
            <w:tcBorders>
              <w:top w:val="nil"/>
              <w:left w:val="single" w:sz="4" w:space="0" w:color="auto"/>
              <w:bottom w:val="single" w:sz="4" w:space="0" w:color="auto"/>
              <w:right w:val="nil"/>
            </w:tcBorders>
          </w:tcPr>
          <w:p w14:paraId="0A7F811C" w14:textId="35E692BF" w:rsidR="00374E89" w:rsidRDefault="00374E89" w:rsidP="000C1CE1">
            <w:r w:rsidRPr="00374E89">
              <w:t>You accept that GPDF will not backdate funding prior to the date of the application</w:t>
            </w:r>
          </w:p>
        </w:tc>
        <w:sdt>
          <w:sdtPr>
            <w:rPr>
              <w:sz w:val="20"/>
              <w:szCs w:val="20"/>
            </w:rPr>
            <w:alias w:val="Data protection "/>
            <w:tag w:val="Data protection "/>
            <w:id w:val="1712074840"/>
            <w:placeholder>
              <w:docPart w:val="6DB6715E3CA34E049956FF75AA6C4A4F"/>
            </w:placeholder>
            <w:showingPlcHdr/>
            <w:dropDownList>
              <w:listItem w:value="Choose an item."/>
              <w:listItem w:displayText="Yes" w:value="Yes"/>
              <w:listItem w:displayText="No" w:value="No"/>
            </w:dropDownList>
          </w:sdtPr>
          <w:sdtEndPr/>
          <w:sdtContent>
            <w:tc>
              <w:tcPr>
                <w:tcW w:w="5193" w:type="dxa"/>
                <w:tcBorders>
                  <w:top w:val="nil"/>
                  <w:left w:val="nil"/>
                  <w:bottom w:val="single" w:sz="4" w:space="0" w:color="auto"/>
                  <w:right w:val="single" w:sz="4" w:space="0" w:color="auto"/>
                </w:tcBorders>
              </w:tcPr>
              <w:p w14:paraId="5888C9D7" w14:textId="771168DE" w:rsidR="00374E89" w:rsidRDefault="00374E89" w:rsidP="00EE79BF">
                <w:pPr>
                  <w:keepLines/>
                  <w:suppressAutoHyphens/>
                  <w:rPr>
                    <w:sz w:val="20"/>
                    <w:szCs w:val="20"/>
                  </w:rPr>
                </w:pPr>
                <w:r w:rsidRPr="009D3CEA">
                  <w:rPr>
                    <w:rStyle w:val="PlaceholderText"/>
                  </w:rPr>
                  <w:t>Choose an item.</w:t>
                </w:r>
              </w:p>
            </w:tc>
          </w:sdtContent>
        </w:sdt>
      </w:tr>
    </w:tbl>
    <w:p w14:paraId="1A8ADBE1" w14:textId="77777777" w:rsidR="005341BD" w:rsidRDefault="005341BD" w:rsidP="00012C78">
      <w:pPr>
        <w:keepLines/>
        <w:suppressAutoHyphens/>
        <w:rPr>
          <w:sz w:val="20"/>
          <w:szCs w:val="20"/>
        </w:rPr>
      </w:pPr>
    </w:p>
    <w:p w14:paraId="5218ADCA" w14:textId="7D8640B3" w:rsidR="00AC6EB8" w:rsidRPr="00B25E86" w:rsidRDefault="00AC6EB8" w:rsidP="00012C78">
      <w:pPr>
        <w:keepLines/>
        <w:suppressAutoHyphens/>
        <w:rPr>
          <w:sz w:val="20"/>
          <w:szCs w:val="20"/>
        </w:rPr>
      </w:pPr>
      <w:r>
        <w:t xml:space="preserve">If you have lots of </w:t>
      </w:r>
      <w:proofErr w:type="gramStart"/>
      <w:r>
        <w:t>attachments</w:t>
      </w:r>
      <w:proofErr w:type="gramEnd"/>
      <w:r>
        <w:t xml:space="preserve"> please </w:t>
      </w:r>
      <w:hyperlink r:id="rId14" w:history="1">
        <w:r w:rsidRPr="00B27915">
          <w:rPr>
            <w:rStyle w:val="Hyperlink"/>
          </w:rPr>
          <w:t>email us</w:t>
        </w:r>
      </w:hyperlink>
      <w:r>
        <w:rPr>
          <w:rStyle w:val="Hyperlink"/>
          <w:sz w:val="16"/>
          <w:szCs w:val="16"/>
        </w:rPr>
        <w:t xml:space="preserve"> </w:t>
      </w:r>
      <w:r>
        <w:t>to discuss the best way to send these (if necessary we can send you a USB drive to upload them to and send in the post!).</w:t>
      </w:r>
    </w:p>
    <w:p w14:paraId="21284354" w14:textId="0BA8140A" w:rsidR="00683BD0" w:rsidRPr="00D405E8" w:rsidRDefault="006B2094" w:rsidP="00683BD0">
      <w:pPr>
        <w:keepLines/>
        <w:suppressAutoHyphens/>
        <w:jc w:val="center"/>
        <w:rPr>
          <w:sz w:val="36"/>
          <w:szCs w:val="36"/>
        </w:rPr>
      </w:pPr>
      <w:r w:rsidRPr="00D405E8">
        <w:rPr>
          <w:b/>
          <w:sz w:val="36"/>
          <w:szCs w:val="36"/>
        </w:rPr>
        <w:t xml:space="preserve">Please return to </w:t>
      </w:r>
      <w:hyperlink r:id="rId15" w:history="1">
        <w:r w:rsidR="0005087E" w:rsidRPr="00D405E8">
          <w:rPr>
            <w:rStyle w:val="Hyperlink"/>
            <w:b/>
            <w:bCs/>
            <w:sz w:val="36"/>
            <w:szCs w:val="36"/>
          </w:rPr>
          <w:t>applications@gpdf.org.uk</w:t>
        </w:r>
      </w:hyperlink>
      <w:r w:rsidR="00F045D9" w:rsidRPr="00D405E8">
        <w:rPr>
          <w:sz w:val="36"/>
          <w:szCs w:val="36"/>
        </w:rPr>
        <w:t xml:space="preserve"> </w:t>
      </w:r>
    </w:p>
    <w:p w14:paraId="67504C86" w14:textId="74D61793" w:rsidR="006B2094" w:rsidRPr="00F045D9" w:rsidRDefault="00683BD0" w:rsidP="006B2094">
      <w:pPr>
        <w:keepLines/>
        <w:suppressAutoHyphens/>
        <w:jc w:val="center"/>
        <w:rPr>
          <w:b/>
        </w:rPr>
      </w:pPr>
      <w:r>
        <w:t xml:space="preserve">(If you do not receive a confirmation email within 5 working days, please contact </w:t>
      </w:r>
      <w:hyperlink r:id="rId16" w:history="1">
        <w:r w:rsidR="0005087E" w:rsidRPr="0044398B">
          <w:rPr>
            <w:rStyle w:val="Hyperlink"/>
          </w:rPr>
          <w:t>applictions@gpdf.org.uk</w:t>
        </w:r>
      </w:hyperlink>
      <w:r>
        <w:t>.)</w:t>
      </w:r>
    </w:p>
    <w:p w14:paraId="3805F840" w14:textId="54182E40" w:rsidR="00426E52" w:rsidRDefault="00840923" w:rsidP="00E86574">
      <w:pPr>
        <w:keepLines/>
        <w:suppressAutoHyphens/>
        <w:spacing w:after="100" w:afterAutospacing="1"/>
        <w:rPr>
          <w:rStyle w:val="Strong"/>
        </w:rPr>
      </w:pPr>
      <w:r>
        <w:rPr>
          <w:rStyle w:val="Strong"/>
        </w:rPr>
        <w:t>Legal Support</w:t>
      </w:r>
      <w:r w:rsidR="00426E52" w:rsidRPr="00426E52">
        <w:rPr>
          <w:rStyle w:val="Strong"/>
        </w:rPr>
        <w:t xml:space="preserve"> </w:t>
      </w:r>
      <w:r>
        <w:rPr>
          <w:rStyle w:val="Strong"/>
        </w:rPr>
        <w:t xml:space="preserve">Request </w:t>
      </w:r>
      <w:r w:rsidR="00426E52" w:rsidRPr="00426E52">
        <w:rPr>
          <w:rStyle w:val="Strong"/>
        </w:rPr>
        <w:t>Reference number (INTERNAL USE ONLY):</w:t>
      </w:r>
    </w:p>
    <w:p w14:paraId="1485A794" w14:textId="1743BE16" w:rsidR="0005087E" w:rsidRDefault="0005087E" w:rsidP="0005087E">
      <w:pPr>
        <w:pStyle w:val="Heading1"/>
      </w:pPr>
      <w:r>
        <w:t>Appendix 1: Full Terms and Conditions</w:t>
      </w:r>
    </w:p>
    <w:p w14:paraId="667A8FFC" w14:textId="77777777" w:rsidR="0005087E" w:rsidRDefault="0005087E" w:rsidP="0005087E">
      <w:pPr>
        <w:pStyle w:val="Heading3"/>
      </w:pPr>
      <w:r>
        <w:t xml:space="preserve">Eligibility for Funding  </w:t>
      </w:r>
    </w:p>
    <w:p w14:paraId="06F2B1BC" w14:textId="77777777" w:rsidR="0005087E" w:rsidRDefault="0005087E" w:rsidP="0005087E">
      <w:pPr>
        <w:pStyle w:val="ListParagraph"/>
        <w:numPr>
          <w:ilvl w:val="0"/>
          <w:numId w:val="14"/>
        </w:numPr>
      </w:pPr>
      <w:r>
        <w:t xml:space="preserve">An LMC or GP referred by an LMC (the “Applicant”), may apply to GPDF Ltd (“GPDF”) for discretionary funding of legal issues and associated costs. </w:t>
      </w:r>
    </w:p>
    <w:p w14:paraId="27991E17" w14:textId="77777777" w:rsidR="0005087E" w:rsidRDefault="0005087E" w:rsidP="0005087E">
      <w:pPr>
        <w:pStyle w:val="ListParagraph"/>
        <w:numPr>
          <w:ilvl w:val="1"/>
          <w:numId w:val="14"/>
        </w:numPr>
      </w:pPr>
      <w:r>
        <w:t xml:space="preserve">Funding requests must concern a matter which relates to the interests of: </w:t>
      </w:r>
    </w:p>
    <w:p w14:paraId="382412F3" w14:textId="77777777" w:rsidR="0005087E" w:rsidRDefault="0005087E" w:rsidP="0005087E">
      <w:pPr>
        <w:pStyle w:val="ListParagraph"/>
        <w:numPr>
          <w:ilvl w:val="2"/>
          <w:numId w:val="14"/>
        </w:numPr>
      </w:pPr>
      <w:r>
        <w:t xml:space="preserve">Any individual general medical practitioner where the Applicant can demonstrate that such interests meet the condition in 6.c below; or  </w:t>
      </w:r>
    </w:p>
    <w:p w14:paraId="5AF7CFC3" w14:textId="77777777" w:rsidR="0005087E" w:rsidRDefault="0005087E" w:rsidP="0005087E">
      <w:pPr>
        <w:pStyle w:val="ListParagraph"/>
        <w:numPr>
          <w:ilvl w:val="2"/>
          <w:numId w:val="14"/>
        </w:numPr>
      </w:pPr>
      <w:r>
        <w:t xml:space="preserve">A class or classes of general medical practitioners </w:t>
      </w:r>
    </w:p>
    <w:p w14:paraId="6FEA63B9" w14:textId="77777777" w:rsidR="0005087E" w:rsidRDefault="0005087E" w:rsidP="0005087E">
      <w:pPr>
        <w:pStyle w:val="ListParagraph"/>
        <w:numPr>
          <w:ilvl w:val="1"/>
          <w:numId w:val="14"/>
        </w:numPr>
      </w:pPr>
      <w:r>
        <w:t xml:space="preserve">Any general medical practitioner must be one who is providing and/or performing primary medical services under the National Health Service </w:t>
      </w:r>
      <w:proofErr w:type="gramStart"/>
      <w:r>
        <w:t>Act  2006</w:t>
      </w:r>
      <w:proofErr w:type="gramEnd"/>
      <w:r>
        <w:t xml:space="preserve"> and/or the National Health Service (Scotland) Act 1978 and/or the Health and Personal Social Services (Northern Ireland) Order 1972 and/or the National Health Service (Wales) </w:t>
      </w:r>
      <w:r>
        <w:lastRenderedPageBreak/>
        <w:t xml:space="preserve">Act 2006 any Acts or Orders amending or consolidating the same and as from time to time extended to all or any part of the United Kingdom  </w:t>
      </w:r>
    </w:p>
    <w:p w14:paraId="0E00A207" w14:textId="77777777" w:rsidR="0005087E" w:rsidRDefault="0005087E" w:rsidP="0005087E">
      <w:pPr>
        <w:pStyle w:val="ListParagraph"/>
        <w:numPr>
          <w:ilvl w:val="1"/>
          <w:numId w:val="14"/>
        </w:numPr>
      </w:pPr>
      <w:r>
        <w:t xml:space="preserve">Any GP (whether performer or provider), must be referred by an LMC. </w:t>
      </w:r>
    </w:p>
    <w:p w14:paraId="495496B9" w14:textId="77777777" w:rsidR="0005087E" w:rsidRDefault="0005087E" w:rsidP="0005087E">
      <w:pPr>
        <w:pStyle w:val="ListParagraph"/>
        <w:numPr>
          <w:ilvl w:val="1"/>
          <w:numId w:val="14"/>
        </w:numPr>
      </w:pPr>
      <w:r>
        <w:t xml:space="preserve">Any interests must not be limited to the Applicant’s personal interests or the personal interests of those with whom the Applicant may be in partnership. </w:t>
      </w:r>
    </w:p>
    <w:p w14:paraId="4D27092E" w14:textId="77777777" w:rsidR="0005087E" w:rsidRDefault="0005087E" w:rsidP="0005087E">
      <w:pPr>
        <w:pStyle w:val="ListParagraph"/>
        <w:numPr>
          <w:ilvl w:val="1"/>
          <w:numId w:val="14"/>
        </w:numPr>
      </w:pPr>
      <w:r>
        <w:t xml:space="preserve">An application by an LMC must relate to its activity under the NHS Acts referred to in 1b. </w:t>
      </w:r>
    </w:p>
    <w:p w14:paraId="6D97F89C" w14:textId="77777777" w:rsidR="0005087E" w:rsidRDefault="0005087E" w:rsidP="0005087E">
      <w:pPr>
        <w:pStyle w:val="ListParagraph"/>
        <w:numPr>
          <w:ilvl w:val="0"/>
          <w:numId w:val="14"/>
        </w:numPr>
      </w:pPr>
      <w:r>
        <w:t xml:space="preserve">GPDF may consider a funding request from any of the GPC(UK). GPC(E), SGPC or GPC(W) Executive/Negotiating Teams, on any matter falling within the remit of </w:t>
      </w:r>
      <w:proofErr w:type="gramStart"/>
      <w:r>
        <w:t>the  GPC</w:t>
      </w:r>
      <w:proofErr w:type="gramEnd"/>
      <w:r>
        <w:t xml:space="preserve"> which is beyond that provided by the BMA Legal department or other BMA  funded legal advisers to the GPC as a Branch of Practice Committee of the BMA. </w:t>
      </w:r>
    </w:p>
    <w:p w14:paraId="7A295CC6" w14:textId="77777777" w:rsidR="0005087E" w:rsidRDefault="0005087E" w:rsidP="0005087E">
      <w:pPr>
        <w:pStyle w:val="ListParagraph"/>
        <w:numPr>
          <w:ilvl w:val="0"/>
          <w:numId w:val="14"/>
        </w:numPr>
      </w:pPr>
      <w:r>
        <w:t xml:space="preserve">GPDF will not offer financial assistance or other support concerning, but not limited to, any: </w:t>
      </w:r>
    </w:p>
    <w:p w14:paraId="1FD90B8C" w14:textId="77777777" w:rsidR="0005087E" w:rsidRDefault="0005087E" w:rsidP="0005087E">
      <w:pPr>
        <w:pStyle w:val="ListParagraph"/>
        <w:numPr>
          <w:ilvl w:val="1"/>
          <w:numId w:val="14"/>
        </w:numPr>
      </w:pPr>
      <w:r>
        <w:t xml:space="preserve">Criminal matters; </w:t>
      </w:r>
    </w:p>
    <w:p w14:paraId="649CB7D3" w14:textId="77777777" w:rsidR="0005087E" w:rsidRDefault="0005087E" w:rsidP="0005087E">
      <w:pPr>
        <w:pStyle w:val="ListParagraph"/>
        <w:numPr>
          <w:ilvl w:val="1"/>
          <w:numId w:val="14"/>
        </w:numPr>
      </w:pPr>
      <w:r>
        <w:t xml:space="preserve">Issues arising from commercial contracts or arrangements except where 1.a and 1.d apply; </w:t>
      </w:r>
    </w:p>
    <w:p w14:paraId="6B44FBCE" w14:textId="77777777" w:rsidR="0005087E" w:rsidRDefault="0005087E" w:rsidP="0005087E">
      <w:pPr>
        <w:pStyle w:val="ListParagraph"/>
        <w:numPr>
          <w:ilvl w:val="1"/>
          <w:numId w:val="14"/>
        </w:numPr>
      </w:pPr>
      <w:r>
        <w:t xml:space="preserve">Defamation (libel or slander) issues; </w:t>
      </w:r>
    </w:p>
    <w:p w14:paraId="507D0C17" w14:textId="77777777" w:rsidR="0005087E" w:rsidRDefault="0005087E" w:rsidP="0005087E">
      <w:pPr>
        <w:pStyle w:val="ListParagraph"/>
        <w:numPr>
          <w:ilvl w:val="1"/>
          <w:numId w:val="14"/>
        </w:numPr>
      </w:pPr>
      <w:r>
        <w:t xml:space="preserve">Representation before the Professional Conduct Committee, Health Committee or any committee on registration, revalidation, certification or professional performance of the General Medical Council; </w:t>
      </w:r>
    </w:p>
    <w:p w14:paraId="6845AABD" w14:textId="77777777" w:rsidR="0005087E" w:rsidRDefault="0005087E" w:rsidP="0005087E">
      <w:pPr>
        <w:pStyle w:val="ListParagraph"/>
        <w:numPr>
          <w:ilvl w:val="1"/>
          <w:numId w:val="14"/>
        </w:numPr>
      </w:pPr>
      <w:r>
        <w:t xml:space="preserve">Matters concerned with clinical or professional performance, including professional conduct; </w:t>
      </w:r>
    </w:p>
    <w:p w14:paraId="53B41370" w14:textId="77777777" w:rsidR="0005087E" w:rsidRDefault="0005087E" w:rsidP="0005087E">
      <w:pPr>
        <w:pStyle w:val="ListParagraph"/>
        <w:numPr>
          <w:ilvl w:val="1"/>
          <w:numId w:val="14"/>
        </w:numPr>
      </w:pPr>
      <w:r>
        <w:t xml:space="preserve">Any case where legal proceedings have already been commenced by the Applicant, except where limitation is an issue; </w:t>
      </w:r>
    </w:p>
    <w:p w14:paraId="3E5A966A" w14:textId="77777777" w:rsidR="0005087E" w:rsidRDefault="0005087E" w:rsidP="0005087E">
      <w:pPr>
        <w:pStyle w:val="ListParagraph"/>
        <w:numPr>
          <w:ilvl w:val="1"/>
          <w:numId w:val="14"/>
        </w:numPr>
      </w:pPr>
      <w:r>
        <w:t xml:space="preserve">Any claim which arises outside England, Northern Ireland, Scotland or Wales; </w:t>
      </w:r>
    </w:p>
    <w:p w14:paraId="34493B79" w14:textId="77777777" w:rsidR="0005087E" w:rsidRDefault="0005087E" w:rsidP="0005087E">
      <w:pPr>
        <w:pStyle w:val="ListParagraph"/>
        <w:numPr>
          <w:ilvl w:val="1"/>
          <w:numId w:val="14"/>
        </w:numPr>
      </w:pPr>
      <w:r>
        <w:t xml:space="preserve">Where a previous application to the BMA an MDO, or an equivalent body in relation to the same or similar matter has been declined, other than because the application is out of the scope of the assistance provided by that body. </w:t>
      </w:r>
    </w:p>
    <w:p w14:paraId="787B5810" w14:textId="77777777" w:rsidR="0005087E" w:rsidRDefault="0005087E" w:rsidP="0005087E">
      <w:pPr>
        <w:pStyle w:val="ListParagraph"/>
        <w:numPr>
          <w:ilvl w:val="0"/>
          <w:numId w:val="14"/>
        </w:numPr>
      </w:pPr>
      <w:r>
        <w:t xml:space="preserve">There is no entitlement to any funding of legal and associated costs and GPDF reserves the right to refuse funding or support on any matter at its sole discretion. </w:t>
      </w:r>
    </w:p>
    <w:p w14:paraId="2EEE461D" w14:textId="77777777" w:rsidR="0005087E" w:rsidRDefault="0005087E" w:rsidP="0005087E">
      <w:pPr>
        <w:pStyle w:val="Heading3"/>
      </w:pPr>
      <w:r>
        <w:t xml:space="preserve">Process </w:t>
      </w:r>
    </w:p>
    <w:p w14:paraId="06049A62" w14:textId="77777777" w:rsidR="0005087E" w:rsidRDefault="0005087E" w:rsidP="0005087E">
      <w:pPr>
        <w:pStyle w:val="ListParagraph"/>
        <w:numPr>
          <w:ilvl w:val="0"/>
          <w:numId w:val="14"/>
        </w:numPr>
      </w:pPr>
      <w:r>
        <w:t xml:space="preserve">An application clearly stating the facts and reasons for which funding is requested should be sent to the Panel appointed by the Board of GPDF (“Panel”), using the most up to date template to the Board, together with all relevant documentation. Cases involving Northern Ireland are a matter for NIGPDF Ltd alone to address, although GPDF will liaise as needed with NIGPDF Ltd.  </w:t>
      </w:r>
    </w:p>
    <w:p w14:paraId="79A35EE4" w14:textId="77777777" w:rsidR="0005087E" w:rsidRDefault="0005087E" w:rsidP="0005087E">
      <w:pPr>
        <w:pStyle w:val="ListParagraph"/>
        <w:numPr>
          <w:ilvl w:val="0"/>
          <w:numId w:val="14"/>
        </w:numPr>
      </w:pPr>
      <w:r>
        <w:t xml:space="preserve">The factors which the Panel will consider in deciding whether to grant funding may include but are not limited to: </w:t>
      </w:r>
    </w:p>
    <w:p w14:paraId="0B7C4100" w14:textId="77777777" w:rsidR="0005087E" w:rsidRDefault="0005087E" w:rsidP="0005087E">
      <w:pPr>
        <w:pStyle w:val="ListParagraph"/>
        <w:numPr>
          <w:ilvl w:val="1"/>
          <w:numId w:val="14"/>
        </w:numPr>
      </w:pPr>
      <w:r>
        <w:t xml:space="preserve">Whether the issue has already been dealt with (either in the past or currently), by an external lawyer retained by the LMC or Applicant or the Applicant’s practice </w:t>
      </w:r>
    </w:p>
    <w:p w14:paraId="38D64D54" w14:textId="77777777" w:rsidR="0005087E" w:rsidRDefault="0005087E" w:rsidP="0005087E">
      <w:pPr>
        <w:pStyle w:val="ListParagraph"/>
        <w:numPr>
          <w:ilvl w:val="1"/>
          <w:numId w:val="14"/>
        </w:numPr>
      </w:pPr>
      <w:r>
        <w:t xml:space="preserve">Whether on referral to solicitors, who may consult counsel, for merit assessment there is a better than 50% chance of success;  </w:t>
      </w:r>
    </w:p>
    <w:p w14:paraId="10616F6D" w14:textId="77777777" w:rsidR="0005087E" w:rsidRDefault="0005087E" w:rsidP="0005087E">
      <w:pPr>
        <w:pStyle w:val="ListParagraph"/>
        <w:numPr>
          <w:ilvl w:val="1"/>
          <w:numId w:val="14"/>
        </w:numPr>
      </w:pPr>
      <w:r>
        <w:t xml:space="preserve">Whether the matter carries sufficient political or legal importance which would be likely to affect a significant number of the profession; </w:t>
      </w:r>
    </w:p>
    <w:p w14:paraId="04FC6F42" w14:textId="77777777" w:rsidR="0005087E" w:rsidRDefault="0005087E" w:rsidP="0005087E">
      <w:pPr>
        <w:pStyle w:val="ListParagraph"/>
        <w:numPr>
          <w:ilvl w:val="1"/>
          <w:numId w:val="14"/>
        </w:numPr>
      </w:pPr>
      <w:r>
        <w:t xml:space="preserve">Whether sufficient political or other actions are proposed, have been, or are currently being taken by the GPC, GPC(E), SGPC or GPC(W) to seek resolution of the issue; </w:t>
      </w:r>
    </w:p>
    <w:p w14:paraId="6344F577" w14:textId="77777777" w:rsidR="0005087E" w:rsidRDefault="0005087E" w:rsidP="0005087E">
      <w:pPr>
        <w:pStyle w:val="ListParagraph"/>
        <w:numPr>
          <w:ilvl w:val="1"/>
          <w:numId w:val="14"/>
        </w:numPr>
      </w:pPr>
      <w:r>
        <w:lastRenderedPageBreak/>
        <w:t xml:space="preserve">Whether the relevant GPC Executive/Negotiating Team advises that the issue is of sufficient legal and/or political importance that it should be funded for the benefit of the profession as a whole or a significant number of the profession; </w:t>
      </w:r>
    </w:p>
    <w:p w14:paraId="6789C2CD" w14:textId="77777777" w:rsidR="0005087E" w:rsidRDefault="0005087E" w:rsidP="0005087E">
      <w:pPr>
        <w:pStyle w:val="ListParagraph"/>
        <w:numPr>
          <w:ilvl w:val="1"/>
          <w:numId w:val="14"/>
        </w:numPr>
      </w:pPr>
      <w:r>
        <w:t xml:space="preserve">Whether the matter overlaps with the discretionary legal assistance available to BMA members; </w:t>
      </w:r>
    </w:p>
    <w:p w14:paraId="2B0313E2" w14:textId="77777777" w:rsidR="0005087E" w:rsidRDefault="0005087E" w:rsidP="0005087E">
      <w:pPr>
        <w:pStyle w:val="ListParagraph"/>
        <w:numPr>
          <w:ilvl w:val="1"/>
          <w:numId w:val="14"/>
        </w:numPr>
      </w:pPr>
      <w:r>
        <w:t xml:space="preserve">Where there may be an appropriate chance of success, but that success may disadvantage the profession or a class of the profession </w:t>
      </w:r>
    </w:p>
    <w:p w14:paraId="301E7DAC" w14:textId="77777777" w:rsidR="0005087E" w:rsidRDefault="0005087E" w:rsidP="0005087E">
      <w:pPr>
        <w:pStyle w:val="ListParagraph"/>
        <w:numPr>
          <w:ilvl w:val="1"/>
          <w:numId w:val="14"/>
        </w:numPr>
      </w:pPr>
      <w:r>
        <w:t xml:space="preserve">Matters exclusively within the remit of the NIGPDF Ltd. </w:t>
      </w:r>
    </w:p>
    <w:p w14:paraId="1CC80EA5" w14:textId="77777777" w:rsidR="0005087E" w:rsidRDefault="0005087E" w:rsidP="0005087E">
      <w:pPr>
        <w:pStyle w:val="ListParagraph"/>
        <w:numPr>
          <w:ilvl w:val="0"/>
          <w:numId w:val="14"/>
        </w:numPr>
      </w:pPr>
      <w:r>
        <w:t xml:space="preserve">The Panel will act within the delegated spending authority granted by the Board of GPDF, but if there is a difference of opinion in the matters at paragraph 6 the views of the Directors will be sought. </w:t>
      </w:r>
    </w:p>
    <w:p w14:paraId="41E69DA4" w14:textId="77777777" w:rsidR="0005087E" w:rsidRDefault="0005087E" w:rsidP="0005087E">
      <w:pPr>
        <w:pStyle w:val="ListParagraph"/>
        <w:numPr>
          <w:ilvl w:val="0"/>
          <w:numId w:val="14"/>
        </w:numPr>
      </w:pPr>
      <w:r>
        <w:t xml:space="preserve">If appropriate the Director of Operations may seek to work with other interested parties with a view to the issue being considered for full or joint funding with the GPDF. </w:t>
      </w:r>
    </w:p>
    <w:p w14:paraId="473A8447" w14:textId="77777777" w:rsidR="0005087E" w:rsidRDefault="0005087E" w:rsidP="0005087E">
      <w:pPr>
        <w:pStyle w:val="ListParagraph"/>
        <w:numPr>
          <w:ilvl w:val="0"/>
          <w:numId w:val="14"/>
        </w:numPr>
      </w:pPr>
      <w:r>
        <w:t xml:space="preserve">Every reasonable endeavour will be made to provide the Applicant with a decision within 28 days of receipt of the application or earlier in more urgent matters. However, GPDF will not be responsible for any matter that is compromised due to a failure by the Applicant to submit his application in a timely manner or is compromised for any other reason.  Nor will GPDF be liable for any matter which is compromised due to lack of, or inaccurate, or misleading information at the time of application or thereafter. </w:t>
      </w:r>
    </w:p>
    <w:p w14:paraId="2AF1809F" w14:textId="77777777" w:rsidR="0005087E" w:rsidRDefault="0005087E" w:rsidP="0005087E">
      <w:pPr>
        <w:pStyle w:val="ListParagraph"/>
        <w:numPr>
          <w:ilvl w:val="0"/>
          <w:numId w:val="14"/>
        </w:numPr>
      </w:pPr>
      <w:r>
        <w:t xml:space="preserve">GPDF, at its sole discretion, reserves the right to withdraw funding at any time. </w:t>
      </w:r>
    </w:p>
    <w:p w14:paraId="0DE00BA9" w14:textId="77777777" w:rsidR="0005087E" w:rsidRDefault="0005087E" w:rsidP="0005087E">
      <w:pPr>
        <w:pStyle w:val="ListParagraph"/>
        <w:numPr>
          <w:ilvl w:val="0"/>
          <w:numId w:val="14"/>
        </w:numPr>
      </w:pPr>
      <w:r>
        <w:t xml:space="preserve">Before withdrawing funding, the Panel will again consider the issues set out in paragraphs 3 and 6 above, together with any other information brought to their notice. Reasons for the withdrawal of funding may include, but are not limited to: </w:t>
      </w:r>
    </w:p>
    <w:p w14:paraId="672C1933" w14:textId="77777777" w:rsidR="0005087E" w:rsidRDefault="0005087E" w:rsidP="0005087E">
      <w:pPr>
        <w:pStyle w:val="ListParagraph"/>
        <w:numPr>
          <w:ilvl w:val="1"/>
          <w:numId w:val="14"/>
        </w:numPr>
      </w:pPr>
      <w:r>
        <w:t xml:space="preserve">Where it becomes apparent during the course of any proceedings or anytime thereafter that the merits of the case have fallen below 50%, whether as a result of new information or because of inaccurate or misleading information or because there has been a lack of proper instruction or provision of information pertinent to the case;  </w:t>
      </w:r>
    </w:p>
    <w:p w14:paraId="21CFAC52" w14:textId="77777777" w:rsidR="0005087E" w:rsidRDefault="0005087E" w:rsidP="0005087E">
      <w:pPr>
        <w:pStyle w:val="ListParagraph"/>
        <w:numPr>
          <w:ilvl w:val="1"/>
          <w:numId w:val="14"/>
        </w:numPr>
      </w:pPr>
      <w:r>
        <w:t xml:space="preserve">Failure by the Applicant to follow the advice of lawyers instructed by GPDF, if any; </w:t>
      </w:r>
    </w:p>
    <w:p w14:paraId="371283C1" w14:textId="77777777" w:rsidR="0005087E" w:rsidRDefault="0005087E" w:rsidP="0005087E">
      <w:pPr>
        <w:pStyle w:val="ListParagraph"/>
        <w:numPr>
          <w:ilvl w:val="1"/>
          <w:numId w:val="14"/>
        </w:numPr>
      </w:pPr>
      <w:r>
        <w:t xml:space="preserve">Failure by the Applicant to accept an offer of settlement which lawyers instructed by GPDF and/or GPDF believe to be reasonable. </w:t>
      </w:r>
    </w:p>
    <w:p w14:paraId="5C556545" w14:textId="77777777" w:rsidR="0005087E" w:rsidRDefault="0005087E" w:rsidP="0005087E">
      <w:pPr>
        <w:pStyle w:val="Heading3"/>
      </w:pPr>
      <w:r>
        <w:t xml:space="preserve">General Conditions </w:t>
      </w:r>
    </w:p>
    <w:p w14:paraId="531ADFF5" w14:textId="77777777" w:rsidR="0005087E" w:rsidRDefault="0005087E" w:rsidP="0005087E">
      <w:pPr>
        <w:pStyle w:val="ListParagraph"/>
        <w:numPr>
          <w:ilvl w:val="0"/>
          <w:numId w:val="14"/>
        </w:numPr>
      </w:pPr>
      <w:r>
        <w:t xml:space="preserve">If an application for funding is accepted GPDF in its absolute discretion will have the full right to:  </w:t>
      </w:r>
    </w:p>
    <w:p w14:paraId="490E9651" w14:textId="77777777" w:rsidR="0005087E" w:rsidRDefault="0005087E" w:rsidP="0005087E">
      <w:pPr>
        <w:pStyle w:val="ListParagraph"/>
        <w:numPr>
          <w:ilvl w:val="1"/>
          <w:numId w:val="14"/>
        </w:numPr>
      </w:pPr>
      <w:r>
        <w:t xml:space="preserve">Determine with the Applicant how the case will be progressed and how much money will be spent by GPDF; </w:t>
      </w:r>
    </w:p>
    <w:p w14:paraId="4FA972DF" w14:textId="77777777" w:rsidR="0005087E" w:rsidRDefault="0005087E" w:rsidP="0005087E">
      <w:pPr>
        <w:pStyle w:val="ListParagraph"/>
        <w:numPr>
          <w:ilvl w:val="1"/>
          <w:numId w:val="14"/>
        </w:numPr>
      </w:pPr>
      <w:r>
        <w:t xml:space="preserve">Determine who will be retained as an adviser and on what terms; </w:t>
      </w:r>
    </w:p>
    <w:p w14:paraId="32A8BFDC" w14:textId="77777777" w:rsidR="0005087E" w:rsidRDefault="0005087E" w:rsidP="0005087E">
      <w:pPr>
        <w:pStyle w:val="ListParagraph"/>
        <w:numPr>
          <w:ilvl w:val="1"/>
          <w:numId w:val="14"/>
        </w:numPr>
      </w:pPr>
      <w:r>
        <w:t xml:space="preserve">Enter into discussions and correspondence with such other parties as appropriate to explore the possibility of resolving the case; </w:t>
      </w:r>
    </w:p>
    <w:p w14:paraId="0ED53583" w14:textId="77777777" w:rsidR="0005087E" w:rsidRDefault="0005087E" w:rsidP="0005087E">
      <w:pPr>
        <w:pStyle w:val="ListParagraph"/>
        <w:numPr>
          <w:ilvl w:val="1"/>
          <w:numId w:val="14"/>
        </w:numPr>
      </w:pPr>
      <w:r>
        <w:t xml:space="preserve">Withdraw support if an offer of settlement, which GPDF and/or the appointed adviser, believes is reasonable, is rejected by Applicant; </w:t>
      </w:r>
    </w:p>
    <w:p w14:paraId="2472AD38" w14:textId="77777777" w:rsidR="0005087E" w:rsidRDefault="0005087E" w:rsidP="0005087E">
      <w:pPr>
        <w:pStyle w:val="ListParagraph"/>
        <w:numPr>
          <w:ilvl w:val="1"/>
          <w:numId w:val="14"/>
        </w:numPr>
      </w:pPr>
      <w:r>
        <w:t xml:space="preserve">Withdraw support if advice given to an Applicant is rejected; </w:t>
      </w:r>
    </w:p>
    <w:p w14:paraId="5E6C13E2" w14:textId="77777777" w:rsidR="0005087E" w:rsidRDefault="0005087E" w:rsidP="0005087E">
      <w:pPr>
        <w:pStyle w:val="ListParagraph"/>
        <w:numPr>
          <w:ilvl w:val="1"/>
          <w:numId w:val="14"/>
        </w:numPr>
      </w:pPr>
      <w:r>
        <w:t xml:space="preserve">Withdraw from the case if the merits assessment falls below 50% </w:t>
      </w:r>
    </w:p>
    <w:p w14:paraId="7343BD6F" w14:textId="77777777" w:rsidR="0005087E" w:rsidRDefault="0005087E" w:rsidP="0005087E">
      <w:pPr>
        <w:pStyle w:val="ListParagraph"/>
        <w:numPr>
          <w:ilvl w:val="1"/>
          <w:numId w:val="14"/>
        </w:numPr>
      </w:pPr>
      <w:r>
        <w:t xml:space="preserve">Withdraw support if the individual to whom funding is provided fails to cooperate fully with the adviser appointed by GPDF </w:t>
      </w:r>
    </w:p>
    <w:p w14:paraId="08C74097" w14:textId="77777777" w:rsidR="0005087E" w:rsidRDefault="0005087E" w:rsidP="0005087E">
      <w:pPr>
        <w:pStyle w:val="ListParagraph"/>
        <w:numPr>
          <w:ilvl w:val="0"/>
          <w:numId w:val="14"/>
        </w:numPr>
      </w:pPr>
      <w:r>
        <w:lastRenderedPageBreak/>
        <w:t xml:space="preserve">The Applicant practice, its partners and/or directors and/or sole practitioner, and the referring LMC must complete the Deed of Grant (as on the company’s website) and accept in writing the conditions set out in this document, including, but not limited to paragraph 14 below. </w:t>
      </w:r>
    </w:p>
    <w:p w14:paraId="5F059EAB" w14:textId="77777777" w:rsidR="0005087E" w:rsidRDefault="0005087E" w:rsidP="0005087E">
      <w:pPr>
        <w:pStyle w:val="Heading3"/>
      </w:pPr>
      <w:r>
        <w:t xml:space="preserve">Cessation of Action </w:t>
      </w:r>
    </w:p>
    <w:p w14:paraId="75A500B3" w14:textId="77777777" w:rsidR="0005087E" w:rsidRDefault="0005087E" w:rsidP="0005087E">
      <w:pPr>
        <w:pStyle w:val="ListParagraph"/>
        <w:numPr>
          <w:ilvl w:val="0"/>
          <w:numId w:val="14"/>
        </w:numPr>
      </w:pPr>
      <w:r>
        <w:t xml:space="preserve">In the event that the Applicant withdraws summarily or voluntarily from the action without the consent of GPDF, GPDF will hold the Applicant and his practice, or where the Applicant is an LMC or a GPC, that body, jointly and severally liable and may recover any reasonable costs incurred by it in the pursuit of the case until notification of the Applicant’s decision has been received by the Panel. </w:t>
      </w:r>
    </w:p>
    <w:p w14:paraId="5618D986" w14:textId="77777777" w:rsidR="0005087E" w:rsidRDefault="0005087E" w:rsidP="0005087E">
      <w:pPr>
        <w:pStyle w:val="ListParagraph"/>
        <w:numPr>
          <w:ilvl w:val="0"/>
          <w:numId w:val="14"/>
        </w:numPr>
      </w:pPr>
      <w:r>
        <w:t xml:space="preserve">In the event that the Applicant provides misleading information or omits to provide information, and this has an adverse impact on the merits of the case, GPDF may seek recovery of costs as set out at paragraph 14. </w:t>
      </w:r>
    </w:p>
    <w:p w14:paraId="125DC552" w14:textId="77777777" w:rsidR="0005087E" w:rsidRDefault="0005087E" w:rsidP="0005087E">
      <w:pPr>
        <w:pStyle w:val="ListParagraph"/>
        <w:numPr>
          <w:ilvl w:val="0"/>
          <w:numId w:val="14"/>
        </w:numPr>
      </w:pPr>
      <w:r>
        <w:t xml:space="preserve">If the action is discontinued by GPDF shall consider whether the work undertaken thus far should be made available to the Applicant, should the Applicant wish to pursue the action itself. Permission will not be withheld unreasonably or as a matter of course, but shall be decided upon in the interest of GPDF and the wider GP interest. </w:t>
      </w:r>
    </w:p>
    <w:p w14:paraId="326793E3" w14:textId="77777777" w:rsidR="0005087E" w:rsidRDefault="0005087E" w:rsidP="0005087E">
      <w:pPr>
        <w:pStyle w:val="Heading3"/>
      </w:pPr>
      <w:r>
        <w:t xml:space="preserve">Recovery of Legal Costs </w:t>
      </w:r>
    </w:p>
    <w:p w14:paraId="4AA12EAD" w14:textId="77777777" w:rsidR="0005087E" w:rsidRDefault="0005087E" w:rsidP="0005087E">
      <w:pPr>
        <w:pStyle w:val="ListParagraph"/>
        <w:numPr>
          <w:ilvl w:val="0"/>
          <w:numId w:val="15"/>
        </w:numPr>
      </w:pPr>
      <w:r>
        <w:t xml:space="preserve">In the event that an order for costs is made in favour of the Applicant to whom funding has been provided by GPDF and sums are recovered in settlement of that order, the Applicant will immediately pay and agree to instruct any external representatives to immediately pay such amounts to GPDF, to the extent proportionate to the funding committed by GPDF. GPDF will not be responsible for any legal or other fees incurred without its prior written approval. If GPDF has agreed to pursue the Applicant’s case and subsequently costs are awarded against the Applicant then, providing the Applicant has complied with the conditions required by GPDF, GPDF will be responsible for payment of such costs. </w:t>
      </w:r>
    </w:p>
    <w:p w14:paraId="24887A11" w14:textId="77777777" w:rsidR="0005087E" w:rsidRDefault="0005087E" w:rsidP="0005087E">
      <w:pPr>
        <w:pStyle w:val="Heading3"/>
      </w:pPr>
      <w:r>
        <w:t xml:space="preserve">Data protection / GDPR  </w:t>
      </w:r>
    </w:p>
    <w:p w14:paraId="22BFA223" w14:textId="77777777" w:rsidR="0005087E" w:rsidRDefault="0005087E" w:rsidP="0005087E">
      <w:pPr>
        <w:pStyle w:val="ListParagraph"/>
        <w:numPr>
          <w:ilvl w:val="0"/>
          <w:numId w:val="15"/>
        </w:numPr>
      </w:pPr>
      <w:r>
        <w:t>Any applicant consents to GPDF holding and processing data in the following manner:</w:t>
      </w:r>
    </w:p>
    <w:p w14:paraId="2CBBE8E4" w14:textId="77777777" w:rsidR="0005087E" w:rsidRDefault="0005087E" w:rsidP="0005087E">
      <w:pPr>
        <w:pStyle w:val="ListParagraph"/>
        <w:numPr>
          <w:ilvl w:val="1"/>
          <w:numId w:val="15"/>
        </w:numPr>
      </w:pPr>
      <w:r>
        <w:t xml:space="preserve">GPDF holds and processes, both electronically and manually, Personal Data relating to Applicants (which may include partners in a practice or officers in a corporate entity) in accordance with the Data Protection Legislation and GPDF’s data protection policies. </w:t>
      </w:r>
    </w:p>
    <w:p w14:paraId="3FE233F1" w14:textId="77777777" w:rsidR="0005087E" w:rsidRDefault="0005087E" w:rsidP="0005087E">
      <w:pPr>
        <w:pStyle w:val="ListParagraph"/>
        <w:numPr>
          <w:ilvl w:val="1"/>
          <w:numId w:val="15"/>
        </w:numPr>
      </w:pPr>
      <w:r>
        <w:t xml:space="preserve">GPDF shall be entitled to make Personal Data available to its advisors including insurers, insurance brokers, accountants, auditors, lawyers and other third parties who provide products and/or services to GPDF, as well as to regulatory authorities, governmental or quasi-governmental organisations.   </w:t>
      </w:r>
    </w:p>
    <w:p w14:paraId="63EF7878" w14:textId="77777777" w:rsidR="0005087E" w:rsidRPr="0061766B" w:rsidRDefault="0005087E" w:rsidP="0005087E"/>
    <w:p w14:paraId="74ED7E37" w14:textId="77777777" w:rsidR="0005087E" w:rsidRPr="00F62620" w:rsidRDefault="0005087E" w:rsidP="0005087E">
      <w:pPr>
        <w:ind w:left="360"/>
      </w:pPr>
    </w:p>
    <w:p w14:paraId="2ABF29EA" w14:textId="77777777" w:rsidR="0005087E" w:rsidRPr="00426E52" w:rsidRDefault="0005087E" w:rsidP="00E86574">
      <w:pPr>
        <w:keepLines/>
        <w:suppressAutoHyphens/>
        <w:spacing w:after="100" w:afterAutospacing="1"/>
        <w:rPr>
          <w:rStyle w:val="Strong"/>
        </w:rPr>
      </w:pPr>
    </w:p>
    <w:sectPr w:rsidR="0005087E" w:rsidRPr="00426E52" w:rsidSect="002E1D0D">
      <w:headerReference w:type="default" r:id="rId17"/>
      <w:footerReference w:type="default" r:id="rId18"/>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15FD5" w14:textId="77777777" w:rsidR="00EA6282" w:rsidRDefault="00EA6282" w:rsidP="00FD091E">
      <w:pPr>
        <w:spacing w:after="0" w:line="240" w:lineRule="auto"/>
      </w:pPr>
      <w:r>
        <w:separator/>
      </w:r>
    </w:p>
  </w:endnote>
  <w:endnote w:type="continuationSeparator" w:id="0">
    <w:p w14:paraId="1C4B2A5D" w14:textId="77777777" w:rsidR="00EA6282" w:rsidRDefault="00EA6282" w:rsidP="00FD0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B6CF8" w14:textId="7F6EEF8E" w:rsidR="00B27915" w:rsidRDefault="00B27915">
    <w:pPr>
      <w:pStyle w:val="Footer"/>
    </w:pPr>
    <w:bookmarkStart w:id="1" w:name="_Hlk140068136"/>
    <w:bookmarkStart w:id="2" w:name="_Hlk140068137"/>
    <w:r>
      <w:t xml:space="preserve">Have questions? Confused? Need support? </w:t>
    </w:r>
    <w:hyperlink r:id="rId1" w:history="1">
      <w:r w:rsidRPr="00B27915">
        <w:rPr>
          <w:rStyle w:val="Hyperlink"/>
        </w:rPr>
        <w:t>Email us</w:t>
      </w:r>
    </w:hyperlink>
    <w:r>
      <w:t>!</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A53C6" w14:textId="77777777" w:rsidR="00EA6282" w:rsidRDefault="00EA6282" w:rsidP="00FD091E">
      <w:pPr>
        <w:spacing w:after="0" w:line="240" w:lineRule="auto"/>
      </w:pPr>
      <w:r>
        <w:separator/>
      </w:r>
    </w:p>
  </w:footnote>
  <w:footnote w:type="continuationSeparator" w:id="0">
    <w:p w14:paraId="245F4122" w14:textId="77777777" w:rsidR="00EA6282" w:rsidRDefault="00EA6282" w:rsidP="00FD0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CE4C9" w14:textId="5F7875CC" w:rsidR="00FD091E" w:rsidRDefault="0005087E" w:rsidP="00102E9D">
    <w:pPr>
      <w:pStyle w:val="Header"/>
      <w:jc w:val="right"/>
    </w:pPr>
    <w:bookmarkStart w:id="0" w:name="_Hlk140068108"/>
    <w:r w:rsidRPr="0005087E">
      <w:rPr>
        <w:noProof/>
      </w:rPr>
      <w:drawing>
        <wp:anchor distT="0" distB="0" distL="114300" distR="114300" simplePos="0" relativeHeight="251657216" behindDoc="0" locked="0" layoutInCell="1" allowOverlap="1" wp14:anchorId="0708A8D7" wp14:editId="194DB3EF">
          <wp:simplePos x="0" y="0"/>
          <wp:positionH relativeFrom="margin">
            <wp:align>right</wp:align>
          </wp:positionH>
          <wp:positionV relativeFrom="paragraph">
            <wp:posOffset>-53340</wp:posOffset>
          </wp:positionV>
          <wp:extent cx="1828800" cy="5334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828800" cy="533400"/>
                  </a:xfrm>
                  <a:prstGeom prst="rect">
                    <a:avLst/>
                  </a:prstGeom>
                </pic:spPr>
              </pic:pic>
            </a:graphicData>
          </a:graphic>
        </wp:anchor>
      </w:drawing>
    </w:r>
    <w:r w:rsidR="00102E9D" w:rsidRPr="00102E9D">
      <w:t>Application for GPDF Funding (</w:t>
    </w:r>
    <w:r w:rsidR="007D5C37">
      <w:t>legal support</w:t>
    </w:r>
    <w:r w:rsidR="00102E9D" w:rsidRPr="00102E9D">
      <w:t>)</w:t>
    </w:r>
    <w:r w:rsidR="00102E9D">
      <w:t xml:space="preserve"> v</w:t>
    </w:r>
    <w:r w:rsidR="00C87FFB">
      <w:t>8</w:t>
    </w:r>
    <w:r>
      <w:t>.0</w:t>
    </w:r>
    <w:r w:rsidR="00102E9D">
      <w:ptab w:relativeTo="margin" w:alignment="center" w:leader="none"/>
    </w:r>
    <w:r w:rsidR="00102E9D">
      <w:ptab w:relativeTo="margin" w:alignment="right" w:leader="none"/>
    </w:r>
    <w:r w:rsidRPr="0005087E">
      <w:rPr>
        <w:noProof/>
      </w:rPr>
      <w:t xml:space="preserve"> </w:t>
    </w:r>
    <w:r w:rsidRPr="0005087E">
      <w:t xml:space="preserve">  </w:t>
    </w:r>
    <w:r>
      <w:rPr>
        <w:noProof/>
      </w:rPr>
      <mc:AlternateContent>
        <mc:Choice Requires="wps">
          <w:drawing>
            <wp:inline distT="0" distB="0" distL="0" distR="0" wp14:anchorId="4453E1FE" wp14:editId="266C4CA0">
              <wp:extent cx="304800" cy="304800"/>
              <wp:effectExtent l="0" t="0" r="0" b="0"/>
              <wp:docPr id="2" name="Rectangle 2" descr="GPDF - General Practitioners' Defence Fu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AD1B8E" id="Rectangle 2" o:spid="_x0000_s1026" alt="GPDF - General Practitioners' Defence Fun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bookmarkEnd w:id="0"/>
  <w:p w14:paraId="25414E42" w14:textId="339E5A59" w:rsidR="002B433E" w:rsidRPr="00B61CFC" w:rsidRDefault="00B61CFC" w:rsidP="00B61CFC">
    <w:pPr>
      <w:jc w:val="center"/>
      <w:rPr>
        <w:b/>
        <w:bCs/>
        <w:color w:val="FF0000"/>
        <w:lang w:val="en-US"/>
      </w:rPr>
    </w:pPr>
    <w:r w:rsidRPr="00B61CFC">
      <w:rPr>
        <w:b/>
        <w:bCs/>
        <w:color w:val="FF0000"/>
        <w:lang w:val="en-US"/>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D91"/>
    <w:multiLevelType w:val="multilevel"/>
    <w:tmpl w:val="4794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84317E"/>
    <w:multiLevelType w:val="hybridMultilevel"/>
    <w:tmpl w:val="93F82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964C9"/>
    <w:multiLevelType w:val="hybridMultilevel"/>
    <w:tmpl w:val="95EE5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64589"/>
    <w:multiLevelType w:val="hybridMultilevel"/>
    <w:tmpl w:val="D250D786"/>
    <w:lvl w:ilvl="0" w:tplc="736C69F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E53FF5"/>
    <w:multiLevelType w:val="hybridMultilevel"/>
    <w:tmpl w:val="C8608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C511E"/>
    <w:multiLevelType w:val="hybridMultilevel"/>
    <w:tmpl w:val="482C3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D0223A"/>
    <w:multiLevelType w:val="hybridMultilevel"/>
    <w:tmpl w:val="70E20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107224"/>
    <w:multiLevelType w:val="hybridMultilevel"/>
    <w:tmpl w:val="426EF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C51AAB"/>
    <w:multiLevelType w:val="hybridMultilevel"/>
    <w:tmpl w:val="8E3AF3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9C2F00"/>
    <w:multiLevelType w:val="hybridMultilevel"/>
    <w:tmpl w:val="A5A2A4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1D1CA9"/>
    <w:multiLevelType w:val="hybridMultilevel"/>
    <w:tmpl w:val="7ADA7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28257E"/>
    <w:multiLevelType w:val="hybridMultilevel"/>
    <w:tmpl w:val="7F2A0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B">
      <w:start w:val="1"/>
      <w:numFmt w:val="bullet"/>
      <w:lvlText w:val=""/>
      <w:lvlJc w:val="left"/>
      <w:pPr>
        <w:ind w:left="2880" w:hanging="360"/>
      </w:pPr>
      <w:rPr>
        <w:rFonts w:ascii="Wingdings" w:hAnsi="Wingdings"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F20784B"/>
    <w:multiLevelType w:val="hybridMultilevel"/>
    <w:tmpl w:val="56882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9F581E"/>
    <w:multiLevelType w:val="hybridMultilevel"/>
    <w:tmpl w:val="9CBEB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CD65C1"/>
    <w:multiLevelType w:val="hybridMultilevel"/>
    <w:tmpl w:val="754A0392"/>
    <w:lvl w:ilvl="0" w:tplc="0DE6B20E">
      <w:start w:val="1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3087730">
    <w:abstractNumId w:val="9"/>
  </w:num>
  <w:num w:numId="2" w16cid:durableId="1292394229">
    <w:abstractNumId w:val="8"/>
  </w:num>
  <w:num w:numId="3" w16cid:durableId="55322135">
    <w:abstractNumId w:val="7"/>
  </w:num>
  <w:num w:numId="4" w16cid:durableId="1340424370">
    <w:abstractNumId w:val="10"/>
  </w:num>
  <w:num w:numId="5" w16cid:durableId="1225411269">
    <w:abstractNumId w:val="12"/>
  </w:num>
  <w:num w:numId="6" w16cid:durableId="667363051">
    <w:abstractNumId w:val="5"/>
  </w:num>
  <w:num w:numId="7" w16cid:durableId="872888556">
    <w:abstractNumId w:val="4"/>
  </w:num>
  <w:num w:numId="8" w16cid:durableId="1619533532">
    <w:abstractNumId w:val="2"/>
  </w:num>
  <w:num w:numId="9" w16cid:durableId="622419846">
    <w:abstractNumId w:val="11"/>
  </w:num>
  <w:num w:numId="10" w16cid:durableId="1018853144">
    <w:abstractNumId w:val="6"/>
  </w:num>
  <w:num w:numId="11" w16cid:durableId="1197936850">
    <w:abstractNumId w:val="1"/>
  </w:num>
  <w:num w:numId="12" w16cid:durableId="933586202">
    <w:abstractNumId w:val="13"/>
  </w:num>
  <w:num w:numId="13" w16cid:durableId="2032679651">
    <w:abstractNumId w:val="0"/>
  </w:num>
  <w:num w:numId="14" w16cid:durableId="1305890510">
    <w:abstractNumId w:val="3"/>
  </w:num>
  <w:num w:numId="15" w16cid:durableId="12446099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253"/>
    <w:rsid w:val="000001E7"/>
    <w:rsid w:val="00003B15"/>
    <w:rsid w:val="00004D51"/>
    <w:rsid w:val="00007598"/>
    <w:rsid w:val="00012C78"/>
    <w:rsid w:val="00014BFC"/>
    <w:rsid w:val="000155E0"/>
    <w:rsid w:val="00023D93"/>
    <w:rsid w:val="000318FA"/>
    <w:rsid w:val="00033677"/>
    <w:rsid w:val="000412F0"/>
    <w:rsid w:val="0005087E"/>
    <w:rsid w:val="00054A7D"/>
    <w:rsid w:val="000560EB"/>
    <w:rsid w:val="000577DA"/>
    <w:rsid w:val="0007507F"/>
    <w:rsid w:val="00082F15"/>
    <w:rsid w:val="00086DAD"/>
    <w:rsid w:val="00091041"/>
    <w:rsid w:val="0009334F"/>
    <w:rsid w:val="00095BBA"/>
    <w:rsid w:val="000A0216"/>
    <w:rsid w:val="000A083F"/>
    <w:rsid w:val="000A52A6"/>
    <w:rsid w:val="000A724B"/>
    <w:rsid w:val="000B2981"/>
    <w:rsid w:val="000C1CE1"/>
    <w:rsid w:val="000C3CA6"/>
    <w:rsid w:val="000C799C"/>
    <w:rsid w:val="000D3FE0"/>
    <w:rsid w:val="000D4C41"/>
    <w:rsid w:val="000D4DB0"/>
    <w:rsid w:val="000D6210"/>
    <w:rsid w:val="000E408C"/>
    <w:rsid w:val="000F007D"/>
    <w:rsid w:val="000F734B"/>
    <w:rsid w:val="001013AE"/>
    <w:rsid w:val="00102E9D"/>
    <w:rsid w:val="001107FE"/>
    <w:rsid w:val="00114CBE"/>
    <w:rsid w:val="00120466"/>
    <w:rsid w:val="00123B94"/>
    <w:rsid w:val="00126C07"/>
    <w:rsid w:val="0013237C"/>
    <w:rsid w:val="00134E06"/>
    <w:rsid w:val="001367C6"/>
    <w:rsid w:val="00143B87"/>
    <w:rsid w:val="00144863"/>
    <w:rsid w:val="001510F9"/>
    <w:rsid w:val="00152893"/>
    <w:rsid w:val="00154A2A"/>
    <w:rsid w:val="00161389"/>
    <w:rsid w:val="001658C3"/>
    <w:rsid w:val="00165982"/>
    <w:rsid w:val="0016730B"/>
    <w:rsid w:val="00171CA4"/>
    <w:rsid w:val="001725A3"/>
    <w:rsid w:val="00175EBD"/>
    <w:rsid w:val="001825C6"/>
    <w:rsid w:val="00186A47"/>
    <w:rsid w:val="0018762F"/>
    <w:rsid w:val="001A32E9"/>
    <w:rsid w:val="001A41D0"/>
    <w:rsid w:val="001B5A6A"/>
    <w:rsid w:val="001B7D97"/>
    <w:rsid w:val="001C4DBF"/>
    <w:rsid w:val="001C5B06"/>
    <w:rsid w:val="001C79F9"/>
    <w:rsid w:val="001C7F19"/>
    <w:rsid w:val="001D081D"/>
    <w:rsid w:val="001E254D"/>
    <w:rsid w:val="001F1FA6"/>
    <w:rsid w:val="001F3F7F"/>
    <w:rsid w:val="001F4728"/>
    <w:rsid w:val="00206BB1"/>
    <w:rsid w:val="002105CB"/>
    <w:rsid w:val="00214844"/>
    <w:rsid w:val="00221099"/>
    <w:rsid w:val="00221F33"/>
    <w:rsid w:val="002434CC"/>
    <w:rsid w:val="00244405"/>
    <w:rsid w:val="002450EA"/>
    <w:rsid w:val="00247AEE"/>
    <w:rsid w:val="00253D0C"/>
    <w:rsid w:val="00257EC0"/>
    <w:rsid w:val="0026042E"/>
    <w:rsid w:val="00263941"/>
    <w:rsid w:val="002723E6"/>
    <w:rsid w:val="00273B8D"/>
    <w:rsid w:val="00274CF8"/>
    <w:rsid w:val="00284D88"/>
    <w:rsid w:val="0028513D"/>
    <w:rsid w:val="002865B9"/>
    <w:rsid w:val="002929DE"/>
    <w:rsid w:val="00294B1D"/>
    <w:rsid w:val="00294E1E"/>
    <w:rsid w:val="002A3AF0"/>
    <w:rsid w:val="002A3BA4"/>
    <w:rsid w:val="002A4533"/>
    <w:rsid w:val="002A765B"/>
    <w:rsid w:val="002B0AC5"/>
    <w:rsid w:val="002B1A2D"/>
    <w:rsid w:val="002B4060"/>
    <w:rsid w:val="002B433E"/>
    <w:rsid w:val="002D340F"/>
    <w:rsid w:val="002E086A"/>
    <w:rsid w:val="002E08FF"/>
    <w:rsid w:val="002E18EE"/>
    <w:rsid w:val="002E1D0D"/>
    <w:rsid w:val="002E2C87"/>
    <w:rsid w:val="002E4821"/>
    <w:rsid w:val="002F463D"/>
    <w:rsid w:val="00310AB7"/>
    <w:rsid w:val="00311B92"/>
    <w:rsid w:val="00313835"/>
    <w:rsid w:val="00313E46"/>
    <w:rsid w:val="00314877"/>
    <w:rsid w:val="00316CAF"/>
    <w:rsid w:val="003170CA"/>
    <w:rsid w:val="00320EB7"/>
    <w:rsid w:val="0032250A"/>
    <w:rsid w:val="00326057"/>
    <w:rsid w:val="00331567"/>
    <w:rsid w:val="0033472C"/>
    <w:rsid w:val="00334C14"/>
    <w:rsid w:val="00334C29"/>
    <w:rsid w:val="00341253"/>
    <w:rsid w:val="003429F1"/>
    <w:rsid w:val="003462BC"/>
    <w:rsid w:val="00347DD4"/>
    <w:rsid w:val="003555A4"/>
    <w:rsid w:val="00360213"/>
    <w:rsid w:val="00361EBD"/>
    <w:rsid w:val="00372B9F"/>
    <w:rsid w:val="00374E89"/>
    <w:rsid w:val="003765E8"/>
    <w:rsid w:val="00382881"/>
    <w:rsid w:val="00383864"/>
    <w:rsid w:val="00385F89"/>
    <w:rsid w:val="00391EA8"/>
    <w:rsid w:val="0039336F"/>
    <w:rsid w:val="00395AA3"/>
    <w:rsid w:val="003A0514"/>
    <w:rsid w:val="003A2E9F"/>
    <w:rsid w:val="003B3B93"/>
    <w:rsid w:val="003D237F"/>
    <w:rsid w:val="003D26F6"/>
    <w:rsid w:val="003D347D"/>
    <w:rsid w:val="003E3825"/>
    <w:rsid w:val="003E6BCD"/>
    <w:rsid w:val="003F2805"/>
    <w:rsid w:val="003F416D"/>
    <w:rsid w:val="00413707"/>
    <w:rsid w:val="00422A2F"/>
    <w:rsid w:val="00426E52"/>
    <w:rsid w:val="00432201"/>
    <w:rsid w:val="00437F7C"/>
    <w:rsid w:val="00440BA1"/>
    <w:rsid w:val="00446D5A"/>
    <w:rsid w:val="0046152C"/>
    <w:rsid w:val="00461EF4"/>
    <w:rsid w:val="004721FE"/>
    <w:rsid w:val="004770F6"/>
    <w:rsid w:val="00481764"/>
    <w:rsid w:val="004840EE"/>
    <w:rsid w:val="00484FE7"/>
    <w:rsid w:val="00492EFF"/>
    <w:rsid w:val="00493A74"/>
    <w:rsid w:val="00493AA1"/>
    <w:rsid w:val="004947CF"/>
    <w:rsid w:val="00495893"/>
    <w:rsid w:val="004A0248"/>
    <w:rsid w:val="004A6EF5"/>
    <w:rsid w:val="004B1309"/>
    <w:rsid w:val="004B5598"/>
    <w:rsid w:val="004B6080"/>
    <w:rsid w:val="004C1E7D"/>
    <w:rsid w:val="004C5606"/>
    <w:rsid w:val="004C6164"/>
    <w:rsid w:val="004D1703"/>
    <w:rsid w:val="004D17F1"/>
    <w:rsid w:val="004D397C"/>
    <w:rsid w:val="004D4F9F"/>
    <w:rsid w:val="004E1E3C"/>
    <w:rsid w:val="004E2CCF"/>
    <w:rsid w:val="004E52F6"/>
    <w:rsid w:val="004F0164"/>
    <w:rsid w:val="004F3CA7"/>
    <w:rsid w:val="004F6BD3"/>
    <w:rsid w:val="00502176"/>
    <w:rsid w:val="005053EC"/>
    <w:rsid w:val="00511215"/>
    <w:rsid w:val="00516D35"/>
    <w:rsid w:val="00525812"/>
    <w:rsid w:val="005317DC"/>
    <w:rsid w:val="0053199E"/>
    <w:rsid w:val="005328CC"/>
    <w:rsid w:val="005341BD"/>
    <w:rsid w:val="00537B36"/>
    <w:rsid w:val="005527C0"/>
    <w:rsid w:val="00556F50"/>
    <w:rsid w:val="00562875"/>
    <w:rsid w:val="00565B0B"/>
    <w:rsid w:val="00566996"/>
    <w:rsid w:val="005731AD"/>
    <w:rsid w:val="00577DCF"/>
    <w:rsid w:val="0059702D"/>
    <w:rsid w:val="005A1CEB"/>
    <w:rsid w:val="005A2ADC"/>
    <w:rsid w:val="005B2F79"/>
    <w:rsid w:val="005C3351"/>
    <w:rsid w:val="005D0413"/>
    <w:rsid w:val="005D22D5"/>
    <w:rsid w:val="005E3E0E"/>
    <w:rsid w:val="005F7541"/>
    <w:rsid w:val="006041B4"/>
    <w:rsid w:val="00607552"/>
    <w:rsid w:val="006110E0"/>
    <w:rsid w:val="006117F5"/>
    <w:rsid w:val="0061344B"/>
    <w:rsid w:val="00617F77"/>
    <w:rsid w:val="006305CC"/>
    <w:rsid w:val="006403CE"/>
    <w:rsid w:val="00641410"/>
    <w:rsid w:val="00645AFD"/>
    <w:rsid w:val="00645F64"/>
    <w:rsid w:val="00675385"/>
    <w:rsid w:val="00682C5C"/>
    <w:rsid w:val="0068302A"/>
    <w:rsid w:val="00683BD0"/>
    <w:rsid w:val="006917E6"/>
    <w:rsid w:val="006A0CE1"/>
    <w:rsid w:val="006B2094"/>
    <w:rsid w:val="006B73BC"/>
    <w:rsid w:val="006C67DE"/>
    <w:rsid w:val="006D2BD1"/>
    <w:rsid w:val="006D62D2"/>
    <w:rsid w:val="006E098E"/>
    <w:rsid w:val="006E2367"/>
    <w:rsid w:val="006E7B6D"/>
    <w:rsid w:val="006E7DFD"/>
    <w:rsid w:val="006F0C14"/>
    <w:rsid w:val="00701ADE"/>
    <w:rsid w:val="007048B8"/>
    <w:rsid w:val="0071142B"/>
    <w:rsid w:val="00712656"/>
    <w:rsid w:val="0071279B"/>
    <w:rsid w:val="00717ABF"/>
    <w:rsid w:val="00722156"/>
    <w:rsid w:val="0072471E"/>
    <w:rsid w:val="00731E1E"/>
    <w:rsid w:val="00742700"/>
    <w:rsid w:val="007526F9"/>
    <w:rsid w:val="007549F2"/>
    <w:rsid w:val="00757178"/>
    <w:rsid w:val="00757564"/>
    <w:rsid w:val="00770C24"/>
    <w:rsid w:val="00770F14"/>
    <w:rsid w:val="007744C1"/>
    <w:rsid w:val="0078178F"/>
    <w:rsid w:val="0078504D"/>
    <w:rsid w:val="00787093"/>
    <w:rsid w:val="00791C9E"/>
    <w:rsid w:val="007A64C7"/>
    <w:rsid w:val="007B7A67"/>
    <w:rsid w:val="007C3693"/>
    <w:rsid w:val="007C5B9E"/>
    <w:rsid w:val="007D001A"/>
    <w:rsid w:val="007D5C37"/>
    <w:rsid w:val="007E41F4"/>
    <w:rsid w:val="00801D7E"/>
    <w:rsid w:val="00815048"/>
    <w:rsid w:val="00821469"/>
    <w:rsid w:val="008237C6"/>
    <w:rsid w:val="00824D96"/>
    <w:rsid w:val="00826285"/>
    <w:rsid w:val="00830B4B"/>
    <w:rsid w:val="00840923"/>
    <w:rsid w:val="00842221"/>
    <w:rsid w:val="00851896"/>
    <w:rsid w:val="0085217B"/>
    <w:rsid w:val="00865220"/>
    <w:rsid w:val="00865BF3"/>
    <w:rsid w:val="008757B0"/>
    <w:rsid w:val="00882002"/>
    <w:rsid w:val="008A1668"/>
    <w:rsid w:val="008A3494"/>
    <w:rsid w:val="008A43AE"/>
    <w:rsid w:val="008A447E"/>
    <w:rsid w:val="008A5BD0"/>
    <w:rsid w:val="008A5E04"/>
    <w:rsid w:val="008A7880"/>
    <w:rsid w:val="008B2B66"/>
    <w:rsid w:val="008C1FDA"/>
    <w:rsid w:val="008D02A1"/>
    <w:rsid w:val="008F0B3D"/>
    <w:rsid w:val="008F1CE5"/>
    <w:rsid w:val="008F4C76"/>
    <w:rsid w:val="008F5485"/>
    <w:rsid w:val="008F5FE6"/>
    <w:rsid w:val="009035E5"/>
    <w:rsid w:val="00904D7E"/>
    <w:rsid w:val="00904FA8"/>
    <w:rsid w:val="0090594D"/>
    <w:rsid w:val="00910FC2"/>
    <w:rsid w:val="00911C8A"/>
    <w:rsid w:val="00913CF0"/>
    <w:rsid w:val="00914415"/>
    <w:rsid w:val="00923EA1"/>
    <w:rsid w:val="00935510"/>
    <w:rsid w:val="0093785B"/>
    <w:rsid w:val="00944964"/>
    <w:rsid w:val="009507E9"/>
    <w:rsid w:val="00967C9C"/>
    <w:rsid w:val="0098342A"/>
    <w:rsid w:val="00993945"/>
    <w:rsid w:val="00995C1C"/>
    <w:rsid w:val="00996A4E"/>
    <w:rsid w:val="009D4432"/>
    <w:rsid w:val="009D4767"/>
    <w:rsid w:val="009E2D5A"/>
    <w:rsid w:val="009E468B"/>
    <w:rsid w:val="009F31B2"/>
    <w:rsid w:val="009F3DD5"/>
    <w:rsid w:val="009F71DF"/>
    <w:rsid w:val="009F7BC2"/>
    <w:rsid w:val="00A259E7"/>
    <w:rsid w:val="00A377FA"/>
    <w:rsid w:val="00A40399"/>
    <w:rsid w:val="00A651A2"/>
    <w:rsid w:val="00A675B7"/>
    <w:rsid w:val="00A76D5A"/>
    <w:rsid w:val="00A87736"/>
    <w:rsid w:val="00A90F11"/>
    <w:rsid w:val="00A93318"/>
    <w:rsid w:val="00A95EA4"/>
    <w:rsid w:val="00AA03FB"/>
    <w:rsid w:val="00AA0A8B"/>
    <w:rsid w:val="00AA179A"/>
    <w:rsid w:val="00AA1B46"/>
    <w:rsid w:val="00AA2A52"/>
    <w:rsid w:val="00AA3CB8"/>
    <w:rsid w:val="00AB2A42"/>
    <w:rsid w:val="00AB317C"/>
    <w:rsid w:val="00AB388A"/>
    <w:rsid w:val="00AB76A2"/>
    <w:rsid w:val="00AC1810"/>
    <w:rsid w:val="00AC37E5"/>
    <w:rsid w:val="00AC6EB8"/>
    <w:rsid w:val="00AC78DF"/>
    <w:rsid w:val="00AD3AF6"/>
    <w:rsid w:val="00AD40C2"/>
    <w:rsid w:val="00AD412F"/>
    <w:rsid w:val="00AD4CBF"/>
    <w:rsid w:val="00AE1525"/>
    <w:rsid w:val="00B00CC2"/>
    <w:rsid w:val="00B01EF8"/>
    <w:rsid w:val="00B022F5"/>
    <w:rsid w:val="00B0320E"/>
    <w:rsid w:val="00B15997"/>
    <w:rsid w:val="00B20F75"/>
    <w:rsid w:val="00B25E86"/>
    <w:rsid w:val="00B27915"/>
    <w:rsid w:val="00B27D79"/>
    <w:rsid w:val="00B373B3"/>
    <w:rsid w:val="00B40B28"/>
    <w:rsid w:val="00B433C3"/>
    <w:rsid w:val="00B54D3B"/>
    <w:rsid w:val="00B61CFC"/>
    <w:rsid w:val="00B62DFE"/>
    <w:rsid w:val="00B67747"/>
    <w:rsid w:val="00B71498"/>
    <w:rsid w:val="00B80416"/>
    <w:rsid w:val="00B81A98"/>
    <w:rsid w:val="00B878DB"/>
    <w:rsid w:val="00B87EF8"/>
    <w:rsid w:val="00BB314A"/>
    <w:rsid w:val="00BB66AE"/>
    <w:rsid w:val="00BC31D4"/>
    <w:rsid w:val="00BC3B06"/>
    <w:rsid w:val="00BC5CC8"/>
    <w:rsid w:val="00BC684F"/>
    <w:rsid w:val="00BD35BB"/>
    <w:rsid w:val="00BD7648"/>
    <w:rsid w:val="00BE0B9A"/>
    <w:rsid w:val="00BE42EF"/>
    <w:rsid w:val="00BE5B76"/>
    <w:rsid w:val="00BE6060"/>
    <w:rsid w:val="00BE7E49"/>
    <w:rsid w:val="00BF3382"/>
    <w:rsid w:val="00C03875"/>
    <w:rsid w:val="00C0501A"/>
    <w:rsid w:val="00C16E48"/>
    <w:rsid w:val="00C23A61"/>
    <w:rsid w:val="00C254C3"/>
    <w:rsid w:val="00C279D6"/>
    <w:rsid w:val="00C327A6"/>
    <w:rsid w:val="00C36F12"/>
    <w:rsid w:val="00C40A08"/>
    <w:rsid w:val="00C40F49"/>
    <w:rsid w:val="00C54C5B"/>
    <w:rsid w:val="00C55E1A"/>
    <w:rsid w:val="00C61A7E"/>
    <w:rsid w:val="00C6442B"/>
    <w:rsid w:val="00C647F1"/>
    <w:rsid w:val="00C74D4F"/>
    <w:rsid w:val="00C77BB1"/>
    <w:rsid w:val="00C84A7F"/>
    <w:rsid w:val="00C87FFB"/>
    <w:rsid w:val="00C945F2"/>
    <w:rsid w:val="00CA0014"/>
    <w:rsid w:val="00CA37F5"/>
    <w:rsid w:val="00CB15A8"/>
    <w:rsid w:val="00CB17F0"/>
    <w:rsid w:val="00CC0628"/>
    <w:rsid w:val="00CC3F9E"/>
    <w:rsid w:val="00CC5632"/>
    <w:rsid w:val="00CD6284"/>
    <w:rsid w:val="00CD68C1"/>
    <w:rsid w:val="00CE0603"/>
    <w:rsid w:val="00CE1EC0"/>
    <w:rsid w:val="00CE21D5"/>
    <w:rsid w:val="00CE3C6D"/>
    <w:rsid w:val="00CE4EF8"/>
    <w:rsid w:val="00CF150C"/>
    <w:rsid w:val="00CF153C"/>
    <w:rsid w:val="00D01B50"/>
    <w:rsid w:val="00D01F04"/>
    <w:rsid w:val="00D040DF"/>
    <w:rsid w:val="00D167A1"/>
    <w:rsid w:val="00D16D76"/>
    <w:rsid w:val="00D215AB"/>
    <w:rsid w:val="00D27E2A"/>
    <w:rsid w:val="00D31B14"/>
    <w:rsid w:val="00D35CF9"/>
    <w:rsid w:val="00D405E8"/>
    <w:rsid w:val="00D43285"/>
    <w:rsid w:val="00D43DB1"/>
    <w:rsid w:val="00D44E87"/>
    <w:rsid w:val="00D502B5"/>
    <w:rsid w:val="00D53025"/>
    <w:rsid w:val="00D621A6"/>
    <w:rsid w:val="00D82689"/>
    <w:rsid w:val="00DA1722"/>
    <w:rsid w:val="00DA5214"/>
    <w:rsid w:val="00DB22B0"/>
    <w:rsid w:val="00DB4FD0"/>
    <w:rsid w:val="00DC35CD"/>
    <w:rsid w:val="00DC7A5F"/>
    <w:rsid w:val="00DD0851"/>
    <w:rsid w:val="00DD64D9"/>
    <w:rsid w:val="00DF1B32"/>
    <w:rsid w:val="00DF21C1"/>
    <w:rsid w:val="00DF45E9"/>
    <w:rsid w:val="00DF623B"/>
    <w:rsid w:val="00E00BBD"/>
    <w:rsid w:val="00E010FB"/>
    <w:rsid w:val="00E044F8"/>
    <w:rsid w:val="00E133E4"/>
    <w:rsid w:val="00E1382F"/>
    <w:rsid w:val="00E139EC"/>
    <w:rsid w:val="00E14519"/>
    <w:rsid w:val="00E145A7"/>
    <w:rsid w:val="00E14FFB"/>
    <w:rsid w:val="00E176B4"/>
    <w:rsid w:val="00E207FB"/>
    <w:rsid w:val="00E22F19"/>
    <w:rsid w:val="00E2793E"/>
    <w:rsid w:val="00E41DBF"/>
    <w:rsid w:val="00E45B1B"/>
    <w:rsid w:val="00E553B3"/>
    <w:rsid w:val="00E5571F"/>
    <w:rsid w:val="00E57B34"/>
    <w:rsid w:val="00E67171"/>
    <w:rsid w:val="00E707F3"/>
    <w:rsid w:val="00E86574"/>
    <w:rsid w:val="00E97D7E"/>
    <w:rsid w:val="00EA0A5C"/>
    <w:rsid w:val="00EA1ADF"/>
    <w:rsid w:val="00EA6282"/>
    <w:rsid w:val="00EB0C94"/>
    <w:rsid w:val="00EB3AC2"/>
    <w:rsid w:val="00EC2018"/>
    <w:rsid w:val="00EC2947"/>
    <w:rsid w:val="00ED2293"/>
    <w:rsid w:val="00ED5F7A"/>
    <w:rsid w:val="00ED650D"/>
    <w:rsid w:val="00ED6A51"/>
    <w:rsid w:val="00ED6FC5"/>
    <w:rsid w:val="00ED7871"/>
    <w:rsid w:val="00EE2E8A"/>
    <w:rsid w:val="00EE3666"/>
    <w:rsid w:val="00EE5987"/>
    <w:rsid w:val="00EE5AD2"/>
    <w:rsid w:val="00EE79BF"/>
    <w:rsid w:val="00EE7C1A"/>
    <w:rsid w:val="00EF1D3B"/>
    <w:rsid w:val="00EF2812"/>
    <w:rsid w:val="00EF56ED"/>
    <w:rsid w:val="00EF5C07"/>
    <w:rsid w:val="00F00321"/>
    <w:rsid w:val="00F01491"/>
    <w:rsid w:val="00F045D9"/>
    <w:rsid w:val="00F13F59"/>
    <w:rsid w:val="00F26AAF"/>
    <w:rsid w:val="00F35F86"/>
    <w:rsid w:val="00F3704C"/>
    <w:rsid w:val="00F40438"/>
    <w:rsid w:val="00F416EC"/>
    <w:rsid w:val="00F44620"/>
    <w:rsid w:val="00F508B7"/>
    <w:rsid w:val="00F61616"/>
    <w:rsid w:val="00F6618B"/>
    <w:rsid w:val="00F80F3A"/>
    <w:rsid w:val="00F81C76"/>
    <w:rsid w:val="00F8558A"/>
    <w:rsid w:val="00F87DF2"/>
    <w:rsid w:val="00F901F0"/>
    <w:rsid w:val="00F949E9"/>
    <w:rsid w:val="00F975DB"/>
    <w:rsid w:val="00FA62F8"/>
    <w:rsid w:val="00FB6927"/>
    <w:rsid w:val="00FC173B"/>
    <w:rsid w:val="00FC1A45"/>
    <w:rsid w:val="00FC2200"/>
    <w:rsid w:val="00FC36F3"/>
    <w:rsid w:val="00FC5197"/>
    <w:rsid w:val="00FC745A"/>
    <w:rsid w:val="00FD091E"/>
    <w:rsid w:val="00FE02BA"/>
    <w:rsid w:val="00FE54E8"/>
    <w:rsid w:val="00FE55CC"/>
    <w:rsid w:val="00FF1466"/>
    <w:rsid w:val="00FF2F4A"/>
    <w:rsid w:val="00FF5321"/>
    <w:rsid w:val="00FF6D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EE1B8"/>
  <w15:chartTrackingRefBased/>
  <w15:docId w15:val="{92D2497A-F60A-44FF-9F1E-FA2E19782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1253"/>
    <w:pPr>
      <w:keepNext/>
      <w:spacing w:before="240" w:after="6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uiPriority w:val="9"/>
    <w:unhideWhenUsed/>
    <w:qFormat/>
    <w:rsid w:val="000508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508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253"/>
    <w:rPr>
      <w:rFonts w:ascii="Cambria" w:eastAsia="Times New Roman" w:hAnsi="Cambria" w:cs="Times New Roman"/>
      <w:b/>
      <w:bCs/>
      <w:kern w:val="32"/>
      <w:sz w:val="32"/>
      <w:szCs w:val="32"/>
      <w:lang w:val="en-US"/>
    </w:rPr>
  </w:style>
  <w:style w:type="table" w:styleId="TableGrid">
    <w:name w:val="Table Grid"/>
    <w:basedOn w:val="TableNormal"/>
    <w:uiPriority w:val="39"/>
    <w:rsid w:val="00E14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1B92"/>
    <w:pPr>
      <w:ind w:left="720"/>
      <w:contextualSpacing/>
    </w:pPr>
  </w:style>
  <w:style w:type="paragraph" w:styleId="BalloonText">
    <w:name w:val="Balloon Text"/>
    <w:basedOn w:val="Normal"/>
    <w:link w:val="BalloonTextChar"/>
    <w:uiPriority w:val="99"/>
    <w:semiHidden/>
    <w:unhideWhenUsed/>
    <w:rsid w:val="00012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C78"/>
    <w:rPr>
      <w:rFonts w:ascii="Segoe UI" w:hAnsi="Segoe UI" w:cs="Segoe UI"/>
      <w:sz w:val="18"/>
      <w:szCs w:val="18"/>
    </w:rPr>
  </w:style>
  <w:style w:type="character" w:styleId="Hyperlink">
    <w:name w:val="Hyperlink"/>
    <w:basedOn w:val="DefaultParagraphFont"/>
    <w:uiPriority w:val="99"/>
    <w:unhideWhenUsed/>
    <w:rsid w:val="00BC684F"/>
    <w:rPr>
      <w:color w:val="0563C1" w:themeColor="hyperlink"/>
      <w:u w:val="single"/>
    </w:rPr>
  </w:style>
  <w:style w:type="character" w:styleId="CommentReference">
    <w:name w:val="annotation reference"/>
    <w:basedOn w:val="DefaultParagraphFont"/>
    <w:uiPriority w:val="99"/>
    <w:semiHidden/>
    <w:unhideWhenUsed/>
    <w:rsid w:val="00AD412F"/>
    <w:rPr>
      <w:sz w:val="16"/>
      <w:szCs w:val="16"/>
    </w:rPr>
  </w:style>
  <w:style w:type="paragraph" w:styleId="CommentText">
    <w:name w:val="annotation text"/>
    <w:basedOn w:val="Normal"/>
    <w:link w:val="CommentTextChar"/>
    <w:uiPriority w:val="99"/>
    <w:unhideWhenUsed/>
    <w:rsid w:val="00AD412F"/>
    <w:pPr>
      <w:spacing w:line="240" w:lineRule="auto"/>
    </w:pPr>
    <w:rPr>
      <w:sz w:val="20"/>
      <w:szCs w:val="20"/>
    </w:rPr>
  </w:style>
  <w:style w:type="character" w:customStyle="1" w:styleId="CommentTextChar">
    <w:name w:val="Comment Text Char"/>
    <w:basedOn w:val="DefaultParagraphFont"/>
    <w:link w:val="CommentText"/>
    <w:uiPriority w:val="99"/>
    <w:rsid w:val="00AD412F"/>
    <w:rPr>
      <w:sz w:val="20"/>
      <w:szCs w:val="20"/>
    </w:rPr>
  </w:style>
  <w:style w:type="paragraph" w:styleId="CommentSubject">
    <w:name w:val="annotation subject"/>
    <w:basedOn w:val="CommentText"/>
    <w:next w:val="CommentText"/>
    <w:link w:val="CommentSubjectChar"/>
    <w:uiPriority w:val="99"/>
    <w:semiHidden/>
    <w:unhideWhenUsed/>
    <w:rsid w:val="00AD412F"/>
    <w:rPr>
      <w:b/>
      <w:bCs/>
    </w:rPr>
  </w:style>
  <w:style w:type="character" w:customStyle="1" w:styleId="CommentSubjectChar">
    <w:name w:val="Comment Subject Char"/>
    <w:basedOn w:val="CommentTextChar"/>
    <w:link w:val="CommentSubject"/>
    <w:uiPriority w:val="99"/>
    <w:semiHidden/>
    <w:rsid w:val="00AD412F"/>
    <w:rPr>
      <w:b/>
      <w:bCs/>
      <w:sz w:val="20"/>
      <w:szCs w:val="20"/>
    </w:rPr>
  </w:style>
  <w:style w:type="paragraph" w:styleId="Revision">
    <w:name w:val="Revision"/>
    <w:hidden/>
    <w:uiPriority w:val="99"/>
    <w:semiHidden/>
    <w:rsid w:val="00AD412F"/>
    <w:pPr>
      <w:spacing w:after="0" w:line="240" w:lineRule="auto"/>
    </w:pPr>
  </w:style>
  <w:style w:type="paragraph" w:styleId="Header">
    <w:name w:val="header"/>
    <w:basedOn w:val="Normal"/>
    <w:link w:val="HeaderChar"/>
    <w:uiPriority w:val="99"/>
    <w:unhideWhenUsed/>
    <w:rsid w:val="00FD09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91E"/>
  </w:style>
  <w:style w:type="paragraph" w:styleId="Footer">
    <w:name w:val="footer"/>
    <w:basedOn w:val="Normal"/>
    <w:link w:val="FooterChar"/>
    <w:uiPriority w:val="99"/>
    <w:unhideWhenUsed/>
    <w:rsid w:val="00FD09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91E"/>
  </w:style>
  <w:style w:type="character" w:styleId="PlaceholderText">
    <w:name w:val="Placeholder Text"/>
    <w:basedOn w:val="DefaultParagraphFont"/>
    <w:uiPriority w:val="99"/>
    <w:semiHidden/>
    <w:rsid w:val="00701ADE"/>
    <w:rPr>
      <w:color w:val="808080"/>
    </w:rPr>
  </w:style>
  <w:style w:type="character" w:styleId="UnresolvedMention">
    <w:name w:val="Unresolved Mention"/>
    <w:basedOn w:val="DefaultParagraphFont"/>
    <w:uiPriority w:val="99"/>
    <w:semiHidden/>
    <w:unhideWhenUsed/>
    <w:rsid w:val="00B27915"/>
    <w:rPr>
      <w:color w:val="605E5C"/>
      <w:shd w:val="clear" w:color="auto" w:fill="E1DFDD"/>
    </w:rPr>
  </w:style>
  <w:style w:type="character" w:styleId="Strong">
    <w:name w:val="Strong"/>
    <w:basedOn w:val="DefaultParagraphFont"/>
    <w:uiPriority w:val="22"/>
    <w:qFormat/>
    <w:rsid w:val="00426E52"/>
    <w:rPr>
      <w:b/>
      <w:bCs/>
    </w:rPr>
  </w:style>
  <w:style w:type="paragraph" w:customStyle="1" w:styleId="m-7417950460147499874msolistparagraph">
    <w:name w:val="m_-7417950460147499874msolistparagraph"/>
    <w:basedOn w:val="Normal"/>
    <w:rsid w:val="007D5C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05087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5087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45891">
      <w:bodyDiv w:val="1"/>
      <w:marLeft w:val="0"/>
      <w:marRight w:val="0"/>
      <w:marTop w:val="0"/>
      <w:marBottom w:val="0"/>
      <w:divBdr>
        <w:top w:val="none" w:sz="0" w:space="0" w:color="auto"/>
        <w:left w:val="none" w:sz="0" w:space="0" w:color="auto"/>
        <w:bottom w:val="none" w:sz="0" w:space="0" w:color="auto"/>
        <w:right w:val="none" w:sz="0" w:space="0" w:color="auto"/>
      </w:divBdr>
    </w:div>
    <w:div w:id="263421205">
      <w:bodyDiv w:val="1"/>
      <w:marLeft w:val="0"/>
      <w:marRight w:val="0"/>
      <w:marTop w:val="0"/>
      <w:marBottom w:val="0"/>
      <w:divBdr>
        <w:top w:val="none" w:sz="0" w:space="0" w:color="auto"/>
        <w:left w:val="none" w:sz="0" w:space="0" w:color="auto"/>
        <w:bottom w:val="none" w:sz="0" w:space="0" w:color="auto"/>
        <w:right w:val="none" w:sz="0" w:space="0" w:color="auto"/>
      </w:divBdr>
      <w:divsChild>
        <w:div w:id="119492415">
          <w:marLeft w:val="0"/>
          <w:marRight w:val="0"/>
          <w:marTop w:val="0"/>
          <w:marBottom w:val="0"/>
          <w:divBdr>
            <w:top w:val="none" w:sz="0" w:space="0" w:color="auto"/>
            <w:left w:val="none" w:sz="0" w:space="0" w:color="auto"/>
            <w:bottom w:val="none" w:sz="0" w:space="0" w:color="auto"/>
            <w:right w:val="none" w:sz="0" w:space="0" w:color="auto"/>
          </w:divBdr>
        </w:div>
        <w:div w:id="1258051667">
          <w:marLeft w:val="0"/>
          <w:marRight w:val="0"/>
          <w:marTop w:val="0"/>
          <w:marBottom w:val="0"/>
          <w:divBdr>
            <w:top w:val="none" w:sz="0" w:space="0" w:color="auto"/>
            <w:left w:val="none" w:sz="0" w:space="0" w:color="auto"/>
            <w:bottom w:val="none" w:sz="0" w:space="0" w:color="auto"/>
            <w:right w:val="none" w:sz="0" w:space="0" w:color="auto"/>
          </w:divBdr>
        </w:div>
      </w:divsChild>
    </w:div>
    <w:div w:id="320424628">
      <w:bodyDiv w:val="1"/>
      <w:marLeft w:val="0"/>
      <w:marRight w:val="0"/>
      <w:marTop w:val="0"/>
      <w:marBottom w:val="0"/>
      <w:divBdr>
        <w:top w:val="none" w:sz="0" w:space="0" w:color="auto"/>
        <w:left w:val="none" w:sz="0" w:space="0" w:color="auto"/>
        <w:bottom w:val="none" w:sz="0" w:space="0" w:color="auto"/>
        <w:right w:val="none" w:sz="0" w:space="0" w:color="auto"/>
      </w:divBdr>
    </w:div>
    <w:div w:id="434137523">
      <w:bodyDiv w:val="1"/>
      <w:marLeft w:val="0"/>
      <w:marRight w:val="0"/>
      <w:marTop w:val="0"/>
      <w:marBottom w:val="0"/>
      <w:divBdr>
        <w:top w:val="none" w:sz="0" w:space="0" w:color="auto"/>
        <w:left w:val="none" w:sz="0" w:space="0" w:color="auto"/>
        <w:bottom w:val="none" w:sz="0" w:space="0" w:color="auto"/>
        <w:right w:val="none" w:sz="0" w:space="0" w:color="auto"/>
      </w:divBdr>
    </w:div>
    <w:div w:id="1703900435">
      <w:bodyDiv w:val="1"/>
      <w:marLeft w:val="0"/>
      <w:marRight w:val="0"/>
      <w:marTop w:val="0"/>
      <w:marBottom w:val="0"/>
      <w:divBdr>
        <w:top w:val="none" w:sz="0" w:space="0" w:color="auto"/>
        <w:left w:val="none" w:sz="0" w:space="0" w:color="auto"/>
        <w:bottom w:val="none" w:sz="0" w:space="0" w:color="auto"/>
        <w:right w:val="none" w:sz="0" w:space="0" w:color="auto"/>
      </w:divBdr>
    </w:div>
    <w:div w:id="213656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ications@gpdf.org.uk?subject=Legal%20Support%20-%20Initial%20assistan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alerie.semeria@gpdf.org.uk?subject=Legal%20support%20request%20quer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pplictions@gpdf.org.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lications@gpdf.org.uk" TargetMode="External"/><Relationship Id="rId5" Type="http://schemas.openxmlformats.org/officeDocument/2006/relationships/numbering" Target="numbering.xml"/><Relationship Id="rId15" Type="http://schemas.openxmlformats.org/officeDocument/2006/relationships/hyperlink" Target="mailto:applications@gpdf.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lications@gpdf.org.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pplications@gpdf.org.uk?subject=Legal%20Support%20-%20Initial%20assistan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25248FDF-B851-4358-9C47-B6C22A428EAB}"/>
      </w:docPartPr>
      <w:docPartBody>
        <w:p w:rsidR="004F26DE" w:rsidRDefault="00E379F4">
          <w:r w:rsidRPr="009D3CEA">
            <w:rPr>
              <w:rStyle w:val="PlaceholderText"/>
            </w:rPr>
            <w:t>Click or tap to enter a date.</w:t>
          </w:r>
        </w:p>
      </w:docPartBody>
    </w:docPart>
    <w:docPart>
      <w:docPartPr>
        <w:name w:val="C62F837DC437418196EFE23800F82C45"/>
        <w:category>
          <w:name w:val="General"/>
          <w:gallery w:val="placeholder"/>
        </w:category>
        <w:types>
          <w:type w:val="bbPlcHdr"/>
        </w:types>
        <w:behaviors>
          <w:behavior w:val="content"/>
        </w:behaviors>
        <w:guid w:val="{3F2F6A8A-A8AC-4F2D-B440-B956194A21F7}"/>
      </w:docPartPr>
      <w:docPartBody>
        <w:p w:rsidR="004F26DE" w:rsidRDefault="0099340B" w:rsidP="0099340B">
          <w:pPr>
            <w:pStyle w:val="C62F837DC437418196EFE23800F82C45"/>
          </w:pPr>
          <w:r w:rsidRPr="009D3CEA">
            <w:rPr>
              <w:rStyle w:val="PlaceholderText"/>
            </w:rPr>
            <w:t>Choose an item.</w:t>
          </w:r>
        </w:p>
      </w:docPartBody>
    </w:docPart>
    <w:docPart>
      <w:docPartPr>
        <w:name w:val="DF958083E41B429D8301F58C1DEDC5F6"/>
        <w:category>
          <w:name w:val="General"/>
          <w:gallery w:val="placeholder"/>
        </w:category>
        <w:types>
          <w:type w:val="bbPlcHdr"/>
        </w:types>
        <w:behaviors>
          <w:behavior w:val="content"/>
        </w:behaviors>
        <w:guid w:val="{F2787117-8256-45CA-A69C-E7CC4685E012}"/>
      </w:docPartPr>
      <w:docPartBody>
        <w:p w:rsidR="004F26DE" w:rsidRDefault="0099340B" w:rsidP="0099340B">
          <w:pPr>
            <w:pStyle w:val="DF958083E41B429D8301F58C1DEDC5F6"/>
          </w:pPr>
          <w:r w:rsidRPr="009D3CEA">
            <w:rPr>
              <w:rStyle w:val="PlaceholderText"/>
            </w:rPr>
            <w:t>Choose an item.</w:t>
          </w:r>
        </w:p>
      </w:docPartBody>
    </w:docPart>
    <w:docPart>
      <w:docPartPr>
        <w:name w:val="05C2EDA9059546298CEF2FCED8586680"/>
        <w:category>
          <w:name w:val="General"/>
          <w:gallery w:val="placeholder"/>
        </w:category>
        <w:types>
          <w:type w:val="bbPlcHdr"/>
        </w:types>
        <w:behaviors>
          <w:behavior w:val="content"/>
        </w:behaviors>
        <w:guid w:val="{5CA05B0F-4F81-419A-BBDB-460DF8C9844E}"/>
      </w:docPartPr>
      <w:docPartBody>
        <w:p w:rsidR="002F723D" w:rsidRDefault="0099340B" w:rsidP="0099340B">
          <w:pPr>
            <w:pStyle w:val="05C2EDA9059546298CEF2FCED8586680"/>
          </w:pPr>
          <w:r w:rsidRPr="00C071AE">
            <w:rPr>
              <w:rStyle w:val="PlaceholderText"/>
            </w:rPr>
            <w:t>Click or tap here to enter text.</w:t>
          </w:r>
        </w:p>
      </w:docPartBody>
    </w:docPart>
    <w:docPart>
      <w:docPartPr>
        <w:name w:val="3FB5537A233E4E529E2B89039AE7D392"/>
        <w:category>
          <w:name w:val="General"/>
          <w:gallery w:val="placeholder"/>
        </w:category>
        <w:types>
          <w:type w:val="bbPlcHdr"/>
        </w:types>
        <w:behaviors>
          <w:behavior w:val="content"/>
        </w:behaviors>
        <w:guid w:val="{31C746A0-8536-46CE-B3CC-D302AE32FAB4}"/>
      </w:docPartPr>
      <w:docPartBody>
        <w:p w:rsidR="002F723D" w:rsidRDefault="0099340B" w:rsidP="0099340B">
          <w:pPr>
            <w:pStyle w:val="3FB5537A233E4E529E2B89039AE7D392"/>
          </w:pPr>
          <w:r w:rsidRPr="00C071AE">
            <w:rPr>
              <w:rStyle w:val="PlaceholderText"/>
            </w:rPr>
            <w:t>Click or tap here to enter text.</w:t>
          </w:r>
        </w:p>
      </w:docPartBody>
    </w:docPart>
    <w:docPart>
      <w:docPartPr>
        <w:name w:val="9387EF2CDC244A7D9A952BDAACED7B7B"/>
        <w:category>
          <w:name w:val="General"/>
          <w:gallery w:val="placeholder"/>
        </w:category>
        <w:types>
          <w:type w:val="bbPlcHdr"/>
        </w:types>
        <w:behaviors>
          <w:behavior w:val="content"/>
        </w:behaviors>
        <w:guid w:val="{9C9355BD-D1D4-4552-AF63-B20F226D248F}"/>
      </w:docPartPr>
      <w:docPartBody>
        <w:p w:rsidR="002F723D" w:rsidRDefault="0099340B" w:rsidP="0099340B">
          <w:pPr>
            <w:pStyle w:val="9387EF2CDC244A7D9A952BDAACED7B7B"/>
          </w:pPr>
          <w:r w:rsidRPr="00C071AE">
            <w:rPr>
              <w:rStyle w:val="PlaceholderText"/>
            </w:rPr>
            <w:t>Click or tap here to enter text.</w:t>
          </w:r>
        </w:p>
      </w:docPartBody>
    </w:docPart>
    <w:docPart>
      <w:docPartPr>
        <w:name w:val="B16B1879D63F4BB78A691C923211FE7A"/>
        <w:category>
          <w:name w:val="General"/>
          <w:gallery w:val="placeholder"/>
        </w:category>
        <w:types>
          <w:type w:val="bbPlcHdr"/>
        </w:types>
        <w:behaviors>
          <w:behavior w:val="content"/>
        </w:behaviors>
        <w:guid w:val="{558BC983-AD52-45A4-B3E4-C7E340E3C687}"/>
      </w:docPartPr>
      <w:docPartBody>
        <w:p w:rsidR="002F723D" w:rsidRDefault="0099340B" w:rsidP="0099340B">
          <w:pPr>
            <w:pStyle w:val="B16B1879D63F4BB78A691C923211FE7A"/>
          </w:pPr>
          <w:r w:rsidRPr="00C071AE">
            <w:rPr>
              <w:rStyle w:val="PlaceholderText"/>
            </w:rPr>
            <w:t>Click or tap here to enter text.</w:t>
          </w:r>
        </w:p>
      </w:docPartBody>
    </w:docPart>
    <w:docPart>
      <w:docPartPr>
        <w:name w:val="3E599339FB104F028D509F5E56E24708"/>
        <w:category>
          <w:name w:val="General"/>
          <w:gallery w:val="placeholder"/>
        </w:category>
        <w:types>
          <w:type w:val="bbPlcHdr"/>
        </w:types>
        <w:behaviors>
          <w:behavior w:val="content"/>
        </w:behaviors>
        <w:guid w:val="{801C9787-7D7B-48B4-8CE5-2060AAB6FB29}"/>
      </w:docPartPr>
      <w:docPartBody>
        <w:p w:rsidR="002F723D" w:rsidRDefault="0099340B" w:rsidP="0099340B">
          <w:pPr>
            <w:pStyle w:val="3E599339FB104F028D509F5E56E24708"/>
          </w:pPr>
          <w:r w:rsidRPr="00C071AE">
            <w:rPr>
              <w:rStyle w:val="PlaceholderText"/>
            </w:rPr>
            <w:t>Click or tap here to enter text.</w:t>
          </w:r>
        </w:p>
      </w:docPartBody>
    </w:docPart>
    <w:docPart>
      <w:docPartPr>
        <w:name w:val="0DEA6F44F4134A7ABC1996B5716CB8D5"/>
        <w:category>
          <w:name w:val="General"/>
          <w:gallery w:val="placeholder"/>
        </w:category>
        <w:types>
          <w:type w:val="bbPlcHdr"/>
        </w:types>
        <w:behaviors>
          <w:behavior w:val="content"/>
        </w:behaviors>
        <w:guid w:val="{69BC6510-F647-4CAE-B66D-1FEAA4584690}"/>
      </w:docPartPr>
      <w:docPartBody>
        <w:p w:rsidR="00672337" w:rsidRDefault="0099340B" w:rsidP="0099340B">
          <w:pPr>
            <w:pStyle w:val="0DEA6F44F4134A7ABC1996B5716CB8D5"/>
          </w:pPr>
          <w:r w:rsidRPr="00C071AE">
            <w:rPr>
              <w:rStyle w:val="PlaceholderText"/>
            </w:rPr>
            <w:t>Click or tap here to enter text.</w:t>
          </w:r>
        </w:p>
      </w:docPartBody>
    </w:docPart>
    <w:docPart>
      <w:docPartPr>
        <w:name w:val="0E98FA07DA4C44B080EC590234239A47"/>
        <w:category>
          <w:name w:val="General"/>
          <w:gallery w:val="placeholder"/>
        </w:category>
        <w:types>
          <w:type w:val="bbPlcHdr"/>
        </w:types>
        <w:behaviors>
          <w:behavior w:val="content"/>
        </w:behaviors>
        <w:guid w:val="{027886DF-D4BB-4434-BC47-1C9A921CF505}"/>
      </w:docPartPr>
      <w:docPartBody>
        <w:p w:rsidR="00672337" w:rsidRDefault="0099340B" w:rsidP="0099340B">
          <w:pPr>
            <w:pStyle w:val="0E98FA07DA4C44B080EC590234239A47"/>
          </w:pPr>
          <w:r w:rsidRPr="00C071AE">
            <w:rPr>
              <w:rStyle w:val="PlaceholderText"/>
            </w:rPr>
            <w:t>Click or tap here to enter text.</w:t>
          </w:r>
        </w:p>
      </w:docPartBody>
    </w:docPart>
    <w:docPart>
      <w:docPartPr>
        <w:name w:val="4804A183E73844E1BDD4821D6CFDDDD8"/>
        <w:category>
          <w:name w:val="General"/>
          <w:gallery w:val="placeholder"/>
        </w:category>
        <w:types>
          <w:type w:val="bbPlcHdr"/>
        </w:types>
        <w:behaviors>
          <w:behavior w:val="content"/>
        </w:behaviors>
        <w:guid w:val="{96924C0B-96EE-4D69-891F-FC3D8D715772}"/>
      </w:docPartPr>
      <w:docPartBody>
        <w:p w:rsidR="00672337" w:rsidRDefault="007D41DA" w:rsidP="007D41DA">
          <w:pPr>
            <w:pStyle w:val="4804A183E73844E1BDD4821D6CFDDDD8"/>
          </w:pPr>
          <w:r w:rsidRPr="00C071AE">
            <w:rPr>
              <w:rStyle w:val="PlaceholderText"/>
            </w:rPr>
            <w:t>Click or tap here to enter text.</w:t>
          </w:r>
        </w:p>
      </w:docPartBody>
    </w:docPart>
    <w:docPart>
      <w:docPartPr>
        <w:name w:val="C49AEB7FFE3D48E2BC96955FE8824267"/>
        <w:category>
          <w:name w:val="General"/>
          <w:gallery w:val="placeholder"/>
        </w:category>
        <w:types>
          <w:type w:val="bbPlcHdr"/>
        </w:types>
        <w:behaviors>
          <w:behavior w:val="content"/>
        </w:behaviors>
        <w:guid w:val="{9A52E720-76D1-47DE-AA89-708A652D2939}"/>
      </w:docPartPr>
      <w:docPartBody>
        <w:p w:rsidR="00672337" w:rsidRDefault="007D41DA" w:rsidP="007D41DA">
          <w:pPr>
            <w:pStyle w:val="C49AEB7FFE3D48E2BC96955FE8824267"/>
          </w:pPr>
          <w:r w:rsidRPr="00C071AE">
            <w:rPr>
              <w:rStyle w:val="PlaceholderText"/>
            </w:rPr>
            <w:t>Click or tap here to enter text.</w:t>
          </w:r>
        </w:p>
      </w:docPartBody>
    </w:docPart>
    <w:docPart>
      <w:docPartPr>
        <w:name w:val="69A8061EEDDC478FB5EA93FA4E41C62C"/>
        <w:category>
          <w:name w:val="General"/>
          <w:gallery w:val="placeholder"/>
        </w:category>
        <w:types>
          <w:type w:val="bbPlcHdr"/>
        </w:types>
        <w:behaviors>
          <w:behavior w:val="content"/>
        </w:behaviors>
        <w:guid w:val="{7CFB7E95-B23A-47CA-9B88-CAA62E153DD9}"/>
      </w:docPartPr>
      <w:docPartBody>
        <w:p w:rsidR="00672337" w:rsidRDefault="007D41DA" w:rsidP="007D41DA">
          <w:pPr>
            <w:pStyle w:val="69A8061EEDDC478FB5EA93FA4E41C62C"/>
          </w:pPr>
          <w:r w:rsidRPr="00C071AE">
            <w:rPr>
              <w:rStyle w:val="PlaceholderText"/>
            </w:rPr>
            <w:t>Click or tap here to enter text.</w:t>
          </w:r>
        </w:p>
      </w:docPartBody>
    </w:docPart>
    <w:docPart>
      <w:docPartPr>
        <w:name w:val="0ED1526F691D4B9790F08D5709A057D6"/>
        <w:category>
          <w:name w:val="General"/>
          <w:gallery w:val="placeholder"/>
        </w:category>
        <w:types>
          <w:type w:val="bbPlcHdr"/>
        </w:types>
        <w:behaviors>
          <w:behavior w:val="content"/>
        </w:behaviors>
        <w:guid w:val="{A107CC3C-2293-40B6-B65F-5C7A97B38E18}"/>
      </w:docPartPr>
      <w:docPartBody>
        <w:p w:rsidR="00672337" w:rsidRDefault="007D41DA" w:rsidP="007D41DA">
          <w:pPr>
            <w:pStyle w:val="0ED1526F691D4B9790F08D5709A057D6"/>
          </w:pPr>
          <w:r w:rsidRPr="00C071AE">
            <w:rPr>
              <w:rStyle w:val="PlaceholderText"/>
            </w:rPr>
            <w:t>Click or tap here to enter text.</w:t>
          </w:r>
        </w:p>
      </w:docPartBody>
    </w:docPart>
    <w:docPart>
      <w:docPartPr>
        <w:name w:val="209A352447604EDF9CEF72754079CB1E"/>
        <w:category>
          <w:name w:val="General"/>
          <w:gallery w:val="placeholder"/>
        </w:category>
        <w:types>
          <w:type w:val="bbPlcHdr"/>
        </w:types>
        <w:behaviors>
          <w:behavior w:val="content"/>
        </w:behaviors>
        <w:guid w:val="{D3BBA5D4-B7E5-4B3E-8457-C9B171515F00}"/>
      </w:docPartPr>
      <w:docPartBody>
        <w:p w:rsidR="00672337" w:rsidRDefault="0099340B" w:rsidP="0099340B">
          <w:pPr>
            <w:pStyle w:val="209A352447604EDF9CEF72754079CB1E"/>
          </w:pPr>
          <w:r w:rsidRPr="00C071AE">
            <w:rPr>
              <w:rStyle w:val="PlaceholderText"/>
            </w:rPr>
            <w:t>Click or tap here to enter text.</w:t>
          </w:r>
        </w:p>
      </w:docPartBody>
    </w:docPart>
    <w:docPart>
      <w:docPartPr>
        <w:name w:val="870909DBB91D467AAF82F951AF402668"/>
        <w:category>
          <w:name w:val="General"/>
          <w:gallery w:val="placeholder"/>
        </w:category>
        <w:types>
          <w:type w:val="bbPlcHdr"/>
        </w:types>
        <w:behaviors>
          <w:behavior w:val="content"/>
        </w:behaviors>
        <w:guid w:val="{4F165BF6-4207-4918-95CB-0207D9FAD029}"/>
      </w:docPartPr>
      <w:docPartBody>
        <w:p w:rsidR="00672337" w:rsidRDefault="0099340B" w:rsidP="0099340B">
          <w:pPr>
            <w:pStyle w:val="870909DBB91D467AAF82F951AF4026681"/>
          </w:pPr>
          <w:r w:rsidRPr="009D3CEA">
            <w:rPr>
              <w:rStyle w:val="PlaceholderText"/>
            </w:rPr>
            <w:t>Choose an item.</w:t>
          </w:r>
        </w:p>
      </w:docPartBody>
    </w:docPart>
    <w:docPart>
      <w:docPartPr>
        <w:name w:val="C655717D72204BDBA780030FE3E7BD98"/>
        <w:category>
          <w:name w:val="General"/>
          <w:gallery w:val="placeholder"/>
        </w:category>
        <w:types>
          <w:type w:val="bbPlcHdr"/>
        </w:types>
        <w:behaviors>
          <w:behavior w:val="content"/>
        </w:behaviors>
        <w:guid w:val="{39C0ACD5-2605-4938-BDA6-0F1841F66B70}"/>
      </w:docPartPr>
      <w:docPartBody>
        <w:p w:rsidR="00672337" w:rsidRDefault="0099340B" w:rsidP="0099340B">
          <w:pPr>
            <w:pStyle w:val="C655717D72204BDBA780030FE3E7BD981"/>
          </w:pPr>
          <w:r w:rsidRPr="00C071AE">
            <w:rPr>
              <w:rStyle w:val="PlaceholderText"/>
            </w:rPr>
            <w:t>Click or tap here to enter text.</w:t>
          </w:r>
        </w:p>
      </w:docPartBody>
    </w:docPart>
    <w:docPart>
      <w:docPartPr>
        <w:name w:val="8D4A596E2D0943E2A137B99A8729C578"/>
        <w:category>
          <w:name w:val="General"/>
          <w:gallery w:val="placeholder"/>
        </w:category>
        <w:types>
          <w:type w:val="bbPlcHdr"/>
        </w:types>
        <w:behaviors>
          <w:behavior w:val="content"/>
        </w:behaviors>
        <w:guid w:val="{7D2FF9E9-29F5-4274-B3A9-4C35BFAB7B9A}"/>
      </w:docPartPr>
      <w:docPartBody>
        <w:p w:rsidR="00672337" w:rsidRDefault="0099340B" w:rsidP="0099340B">
          <w:pPr>
            <w:pStyle w:val="8D4A596E2D0943E2A137B99A8729C5781"/>
          </w:pPr>
          <w:r w:rsidRPr="00C071AE">
            <w:rPr>
              <w:rStyle w:val="PlaceholderText"/>
            </w:rPr>
            <w:t>Click or tap here to enter text.</w:t>
          </w:r>
        </w:p>
      </w:docPartBody>
    </w:docPart>
    <w:docPart>
      <w:docPartPr>
        <w:name w:val="41078D70245B4841BCCB1042645F24AF"/>
        <w:category>
          <w:name w:val="General"/>
          <w:gallery w:val="placeholder"/>
        </w:category>
        <w:types>
          <w:type w:val="bbPlcHdr"/>
        </w:types>
        <w:behaviors>
          <w:behavior w:val="content"/>
        </w:behaviors>
        <w:guid w:val="{CE56C78B-6C09-40C6-B9FD-BDAF9D9A7EAA}"/>
      </w:docPartPr>
      <w:docPartBody>
        <w:p w:rsidR="00672337" w:rsidRDefault="0099340B" w:rsidP="0099340B">
          <w:pPr>
            <w:pStyle w:val="41078D70245B4841BCCB1042645F24AF1"/>
          </w:pPr>
          <w:r w:rsidRPr="00C071AE">
            <w:rPr>
              <w:rStyle w:val="PlaceholderText"/>
            </w:rPr>
            <w:t>Click or tap here to enter text.</w:t>
          </w:r>
        </w:p>
      </w:docPartBody>
    </w:docPart>
    <w:docPart>
      <w:docPartPr>
        <w:name w:val="D4900CC430DC462FBE6FC0C4DDAAAA35"/>
        <w:category>
          <w:name w:val="General"/>
          <w:gallery w:val="placeholder"/>
        </w:category>
        <w:types>
          <w:type w:val="bbPlcHdr"/>
        </w:types>
        <w:behaviors>
          <w:behavior w:val="content"/>
        </w:behaviors>
        <w:guid w:val="{6A94B30E-885F-46B0-923B-CD2C44047621}"/>
      </w:docPartPr>
      <w:docPartBody>
        <w:p w:rsidR="00672337" w:rsidRDefault="0099340B" w:rsidP="0099340B">
          <w:pPr>
            <w:pStyle w:val="D4900CC430DC462FBE6FC0C4DDAAAA351"/>
          </w:pPr>
          <w:r w:rsidRPr="009D3CEA">
            <w:rPr>
              <w:rStyle w:val="PlaceholderText"/>
            </w:rPr>
            <w:t>Choose an item.</w:t>
          </w:r>
        </w:p>
      </w:docPartBody>
    </w:docPart>
    <w:docPart>
      <w:docPartPr>
        <w:name w:val="9BA6579605C64456963AA0E8C4FB4991"/>
        <w:category>
          <w:name w:val="General"/>
          <w:gallery w:val="placeholder"/>
        </w:category>
        <w:types>
          <w:type w:val="bbPlcHdr"/>
        </w:types>
        <w:behaviors>
          <w:behavior w:val="content"/>
        </w:behaviors>
        <w:guid w:val="{2955310D-2A3D-4965-B7DC-5FF92C905F24}"/>
      </w:docPartPr>
      <w:docPartBody>
        <w:p w:rsidR="00672337" w:rsidRDefault="0099340B" w:rsidP="0099340B">
          <w:pPr>
            <w:pStyle w:val="9BA6579605C64456963AA0E8C4FB49911"/>
          </w:pPr>
          <w:r w:rsidRPr="009D3CEA">
            <w:rPr>
              <w:rStyle w:val="PlaceholderText"/>
            </w:rPr>
            <w:t>Choose an item.</w:t>
          </w:r>
        </w:p>
      </w:docPartBody>
    </w:docPart>
    <w:docPart>
      <w:docPartPr>
        <w:name w:val="65BABD7D94B141DF84ABAD4CEAF546E7"/>
        <w:category>
          <w:name w:val="General"/>
          <w:gallery w:val="placeholder"/>
        </w:category>
        <w:types>
          <w:type w:val="bbPlcHdr"/>
        </w:types>
        <w:behaviors>
          <w:behavior w:val="content"/>
        </w:behaviors>
        <w:guid w:val="{D34F677B-9C2A-4F5F-9AC2-012B87366592}"/>
      </w:docPartPr>
      <w:docPartBody>
        <w:p w:rsidR="00672337" w:rsidRDefault="0099340B" w:rsidP="0099340B">
          <w:pPr>
            <w:pStyle w:val="65BABD7D94B141DF84ABAD4CEAF546E71"/>
          </w:pPr>
          <w:r w:rsidRPr="009D3CEA">
            <w:rPr>
              <w:rStyle w:val="PlaceholderText"/>
            </w:rPr>
            <w:t>Choose an item.</w:t>
          </w:r>
        </w:p>
      </w:docPartBody>
    </w:docPart>
    <w:docPart>
      <w:docPartPr>
        <w:name w:val="45C5C6DAF8414960984D1CCEB04E09B4"/>
        <w:category>
          <w:name w:val="General"/>
          <w:gallery w:val="placeholder"/>
        </w:category>
        <w:types>
          <w:type w:val="bbPlcHdr"/>
        </w:types>
        <w:behaviors>
          <w:behavior w:val="content"/>
        </w:behaviors>
        <w:guid w:val="{D47BEB11-959E-496A-AAD6-2A050D99E517}"/>
      </w:docPartPr>
      <w:docPartBody>
        <w:p w:rsidR="00672337" w:rsidRDefault="0099340B" w:rsidP="0099340B">
          <w:pPr>
            <w:pStyle w:val="45C5C6DAF8414960984D1CCEB04E09B41"/>
          </w:pPr>
          <w:r w:rsidRPr="009D3CEA">
            <w:rPr>
              <w:rStyle w:val="PlaceholderText"/>
            </w:rPr>
            <w:t>Choose an item.</w:t>
          </w:r>
        </w:p>
      </w:docPartBody>
    </w:docPart>
    <w:docPart>
      <w:docPartPr>
        <w:name w:val="A5710BABCC7342A2A3E330D6B1649BC4"/>
        <w:category>
          <w:name w:val="General"/>
          <w:gallery w:val="placeholder"/>
        </w:category>
        <w:types>
          <w:type w:val="bbPlcHdr"/>
        </w:types>
        <w:behaviors>
          <w:behavior w:val="content"/>
        </w:behaviors>
        <w:guid w:val="{013AE73D-78E2-4F0E-9FD1-5087913F1E72}"/>
      </w:docPartPr>
      <w:docPartBody>
        <w:p w:rsidR="00672337" w:rsidRDefault="0099340B" w:rsidP="0099340B">
          <w:pPr>
            <w:pStyle w:val="A5710BABCC7342A2A3E330D6B1649BC41"/>
          </w:pPr>
          <w:r w:rsidRPr="00C071AE">
            <w:rPr>
              <w:rStyle w:val="PlaceholderText"/>
            </w:rPr>
            <w:t>Click or tap here to enter text.</w:t>
          </w:r>
        </w:p>
      </w:docPartBody>
    </w:docPart>
    <w:docPart>
      <w:docPartPr>
        <w:name w:val="2BCADC72DAB74D71A283B1AC5B3A2340"/>
        <w:category>
          <w:name w:val="General"/>
          <w:gallery w:val="placeholder"/>
        </w:category>
        <w:types>
          <w:type w:val="bbPlcHdr"/>
        </w:types>
        <w:behaviors>
          <w:behavior w:val="content"/>
        </w:behaviors>
        <w:guid w:val="{01754930-F04A-478C-BC8C-DCC5F8052B38}"/>
      </w:docPartPr>
      <w:docPartBody>
        <w:p w:rsidR="00672337" w:rsidRDefault="0099340B" w:rsidP="0099340B">
          <w:pPr>
            <w:pStyle w:val="2BCADC72DAB74D71A283B1AC5B3A23401"/>
          </w:pPr>
          <w:r w:rsidRPr="00C071AE">
            <w:rPr>
              <w:rStyle w:val="PlaceholderText"/>
            </w:rPr>
            <w:t>Click or tap here to enter text.</w:t>
          </w:r>
        </w:p>
      </w:docPartBody>
    </w:docPart>
    <w:docPart>
      <w:docPartPr>
        <w:name w:val="C1D9BE5823374B7D99CA81DDBB4B00FD"/>
        <w:category>
          <w:name w:val="General"/>
          <w:gallery w:val="placeholder"/>
        </w:category>
        <w:types>
          <w:type w:val="bbPlcHdr"/>
        </w:types>
        <w:behaviors>
          <w:behavior w:val="content"/>
        </w:behaviors>
        <w:guid w:val="{B8418851-BD14-4E0C-91EB-E0D87EC74009}"/>
      </w:docPartPr>
      <w:docPartBody>
        <w:p w:rsidR="00672337" w:rsidRDefault="0099340B" w:rsidP="0099340B">
          <w:pPr>
            <w:pStyle w:val="C1D9BE5823374B7D99CA81DDBB4B00FD1"/>
          </w:pPr>
          <w:r w:rsidRPr="00C071AE">
            <w:rPr>
              <w:rStyle w:val="PlaceholderText"/>
            </w:rPr>
            <w:t>Click or tap here to enter text.</w:t>
          </w:r>
        </w:p>
      </w:docPartBody>
    </w:docPart>
    <w:docPart>
      <w:docPartPr>
        <w:name w:val="FF4AEAEB734F49128FA3C994F6A5491E"/>
        <w:category>
          <w:name w:val="General"/>
          <w:gallery w:val="placeholder"/>
        </w:category>
        <w:types>
          <w:type w:val="bbPlcHdr"/>
        </w:types>
        <w:behaviors>
          <w:behavior w:val="content"/>
        </w:behaviors>
        <w:guid w:val="{72B41EB2-20E9-41FC-851D-42AC0B88B31B}"/>
      </w:docPartPr>
      <w:docPartBody>
        <w:p w:rsidR="00672337" w:rsidRDefault="0099340B" w:rsidP="0099340B">
          <w:pPr>
            <w:pStyle w:val="FF4AEAEB734F49128FA3C994F6A5491E1"/>
          </w:pPr>
          <w:r w:rsidRPr="00C071AE">
            <w:rPr>
              <w:rStyle w:val="PlaceholderText"/>
            </w:rPr>
            <w:t>Click or tap here to enter text.</w:t>
          </w:r>
        </w:p>
      </w:docPartBody>
    </w:docPart>
    <w:docPart>
      <w:docPartPr>
        <w:name w:val="D2652A94F9EF4A258B976128C1029E20"/>
        <w:category>
          <w:name w:val="General"/>
          <w:gallery w:val="placeholder"/>
        </w:category>
        <w:types>
          <w:type w:val="bbPlcHdr"/>
        </w:types>
        <w:behaviors>
          <w:behavior w:val="content"/>
        </w:behaviors>
        <w:guid w:val="{63BEB931-2EF8-4ABA-8726-DD37DF6D01B1}"/>
      </w:docPartPr>
      <w:docPartBody>
        <w:p w:rsidR="00386460" w:rsidRDefault="0099340B" w:rsidP="0099340B">
          <w:pPr>
            <w:pStyle w:val="D2652A94F9EF4A258B976128C1029E20"/>
          </w:pPr>
          <w:r w:rsidRPr="009D3CEA">
            <w:rPr>
              <w:rStyle w:val="PlaceholderText"/>
            </w:rPr>
            <w:t>Choose an item.</w:t>
          </w:r>
        </w:p>
      </w:docPartBody>
    </w:docPart>
    <w:docPart>
      <w:docPartPr>
        <w:name w:val="D10839F20F0C4B4B856B870C606B6CC3"/>
        <w:category>
          <w:name w:val="General"/>
          <w:gallery w:val="placeholder"/>
        </w:category>
        <w:types>
          <w:type w:val="bbPlcHdr"/>
        </w:types>
        <w:behaviors>
          <w:behavior w:val="content"/>
        </w:behaviors>
        <w:guid w:val="{6D644AA2-F30D-4FFE-8A80-2291C9498024}"/>
      </w:docPartPr>
      <w:docPartBody>
        <w:p w:rsidR="00386460" w:rsidRDefault="0099340B" w:rsidP="0099340B">
          <w:pPr>
            <w:pStyle w:val="D10839F20F0C4B4B856B870C606B6CC3"/>
          </w:pPr>
          <w:r w:rsidRPr="00C071AE">
            <w:rPr>
              <w:rStyle w:val="PlaceholderText"/>
            </w:rPr>
            <w:t>Click or tap here to enter text.</w:t>
          </w:r>
        </w:p>
      </w:docPartBody>
    </w:docPart>
    <w:docPart>
      <w:docPartPr>
        <w:name w:val="6DB6715E3CA34E049956FF75AA6C4A4F"/>
        <w:category>
          <w:name w:val="General"/>
          <w:gallery w:val="placeholder"/>
        </w:category>
        <w:types>
          <w:type w:val="bbPlcHdr"/>
        </w:types>
        <w:behaviors>
          <w:behavior w:val="content"/>
        </w:behaviors>
        <w:guid w:val="{805C6AEA-EFE6-4B4E-92DA-AEE66D5322EB}"/>
      </w:docPartPr>
      <w:docPartBody>
        <w:p w:rsidR="00CE4EBD" w:rsidRDefault="00CE4EBD" w:rsidP="00CE4EBD">
          <w:pPr>
            <w:pStyle w:val="6DB6715E3CA34E049956FF75AA6C4A4F"/>
          </w:pPr>
          <w:r w:rsidRPr="009D3CE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9F4"/>
    <w:rsid w:val="0004419F"/>
    <w:rsid w:val="000F7DB1"/>
    <w:rsid w:val="0015298E"/>
    <w:rsid w:val="0018718F"/>
    <w:rsid w:val="00261726"/>
    <w:rsid w:val="002D340F"/>
    <w:rsid w:val="002F723D"/>
    <w:rsid w:val="003429F1"/>
    <w:rsid w:val="00386460"/>
    <w:rsid w:val="00390DBA"/>
    <w:rsid w:val="003F2805"/>
    <w:rsid w:val="00440254"/>
    <w:rsid w:val="004E3A43"/>
    <w:rsid w:val="004F26DE"/>
    <w:rsid w:val="005561B4"/>
    <w:rsid w:val="005C0C76"/>
    <w:rsid w:val="00600143"/>
    <w:rsid w:val="00640A2E"/>
    <w:rsid w:val="00661ACD"/>
    <w:rsid w:val="00672337"/>
    <w:rsid w:val="007D41DA"/>
    <w:rsid w:val="00865220"/>
    <w:rsid w:val="0099340B"/>
    <w:rsid w:val="00CE4EBD"/>
    <w:rsid w:val="00D31B14"/>
    <w:rsid w:val="00DB181A"/>
    <w:rsid w:val="00DB22B0"/>
    <w:rsid w:val="00E379F4"/>
    <w:rsid w:val="00E7522C"/>
    <w:rsid w:val="00EA74CC"/>
    <w:rsid w:val="00EB7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4EBD"/>
    <w:rPr>
      <w:color w:val="808080"/>
    </w:rPr>
  </w:style>
  <w:style w:type="paragraph" w:customStyle="1" w:styleId="4804A183E73844E1BDD4821D6CFDDDD8">
    <w:name w:val="4804A183E73844E1BDD4821D6CFDDDD8"/>
    <w:rsid w:val="007D41DA"/>
    <w:rPr>
      <w:kern w:val="2"/>
      <w14:ligatures w14:val="standardContextual"/>
    </w:rPr>
  </w:style>
  <w:style w:type="paragraph" w:customStyle="1" w:styleId="C49AEB7FFE3D48E2BC96955FE8824267">
    <w:name w:val="C49AEB7FFE3D48E2BC96955FE8824267"/>
    <w:rsid w:val="007D41DA"/>
    <w:rPr>
      <w:kern w:val="2"/>
      <w14:ligatures w14:val="standardContextual"/>
    </w:rPr>
  </w:style>
  <w:style w:type="paragraph" w:customStyle="1" w:styleId="69A8061EEDDC478FB5EA93FA4E41C62C">
    <w:name w:val="69A8061EEDDC478FB5EA93FA4E41C62C"/>
    <w:rsid w:val="007D41DA"/>
    <w:rPr>
      <w:kern w:val="2"/>
      <w14:ligatures w14:val="standardContextual"/>
    </w:rPr>
  </w:style>
  <w:style w:type="paragraph" w:customStyle="1" w:styleId="0ED1526F691D4B9790F08D5709A057D6">
    <w:name w:val="0ED1526F691D4B9790F08D5709A057D6"/>
    <w:rsid w:val="007D41DA"/>
    <w:rPr>
      <w:kern w:val="2"/>
      <w14:ligatures w14:val="standardContextual"/>
    </w:rPr>
  </w:style>
  <w:style w:type="paragraph" w:customStyle="1" w:styleId="05C2EDA9059546298CEF2FCED8586680">
    <w:name w:val="05C2EDA9059546298CEF2FCED8586680"/>
    <w:rsid w:val="0099340B"/>
    <w:rPr>
      <w:rFonts w:eastAsiaTheme="minorHAnsi"/>
      <w:lang w:eastAsia="en-US"/>
    </w:rPr>
  </w:style>
  <w:style w:type="paragraph" w:customStyle="1" w:styleId="3FB5537A233E4E529E2B89039AE7D392">
    <w:name w:val="3FB5537A233E4E529E2B89039AE7D392"/>
    <w:rsid w:val="0099340B"/>
    <w:rPr>
      <w:rFonts w:eastAsiaTheme="minorHAnsi"/>
      <w:lang w:eastAsia="en-US"/>
    </w:rPr>
  </w:style>
  <w:style w:type="paragraph" w:customStyle="1" w:styleId="9387EF2CDC244A7D9A952BDAACED7B7B">
    <w:name w:val="9387EF2CDC244A7D9A952BDAACED7B7B"/>
    <w:rsid w:val="0099340B"/>
    <w:rPr>
      <w:rFonts w:eastAsiaTheme="minorHAnsi"/>
      <w:lang w:eastAsia="en-US"/>
    </w:rPr>
  </w:style>
  <w:style w:type="paragraph" w:customStyle="1" w:styleId="0DEA6F44F4134A7ABC1996B5716CB8D5">
    <w:name w:val="0DEA6F44F4134A7ABC1996B5716CB8D5"/>
    <w:rsid w:val="0099340B"/>
    <w:rPr>
      <w:rFonts w:eastAsiaTheme="minorHAnsi"/>
      <w:lang w:eastAsia="en-US"/>
    </w:rPr>
  </w:style>
  <w:style w:type="paragraph" w:customStyle="1" w:styleId="0E98FA07DA4C44B080EC590234239A47">
    <w:name w:val="0E98FA07DA4C44B080EC590234239A47"/>
    <w:rsid w:val="0099340B"/>
    <w:rPr>
      <w:rFonts w:eastAsiaTheme="minorHAnsi"/>
      <w:lang w:eastAsia="en-US"/>
    </w:rPr>
  </w:style>
  <w:style w:type="paragraph" w:customStyle="1" w:styleId="41078D70245B4841BCCB1042645F24AF1">
    <w:name w:val="41078D70245B4841BCCB1042645F24AF1"/>
    <w:rsid w:val="0099340B"/>
    <w:rPr>
      <w:rFonts w:eastAsiaTheme="minorHAnsi"/>
      <w:lang w:eastAsia="en-US"/>
    </w:rPr>
  </w:style>
  <w:style w:type="paragraph" w:customStyle="1" w:styleId="C655717D72204BDBA780030FE3E7BD981">
    <w:name w:val="C655717D72204BDBA780030FE3E7BD981"/>
    <w:rsid w:val="0099340B"/>
    <w:rPr>
      <w:rFonts w:eastAsiaTheme="minorHAnsi"/>
      <w:lang w:eastAsia="en-US"/>
    </w:rPr>
  </w:style>
  <w:style w:type="paragraph" w:customStyle="1" w:styleId="8D4A596E2D0943E2A137B99A8729C5781">
    <w:name w:val="8D4A596E2D0943E2A137B99A8729C5781"/>
    <w:rsid w:val="0099340B"/>
    <w:rPr>
      <w:rFonts w:eastAsiaTheme="minorHAnsi"/>
      <w:lang w:eastAsia="en-US"/>
    </w:rPr>
  </w:style>
  <w:style w:type="paragraph" w:customStyle="1" w:styleId="A5710BABCC7342A2A3E330D6B1649BC41">
    <w:name w:val="A5710BABCC7342A2A3E330D6B1649BC41"/>
    <w:rsid w:val="0099340B"/>
    <w:rPr>
      <w:rFonts w:eastAsiaTheme="minorHAnsi"/>
      <w:lang w:eastAsia="en-US"/>
    </w:rPr>
  </w:style>
  <w:style w:type="paragraph" w:customStyle="1" w:styleId="2BCADC72DAB74D71A283B1AC5B3A23401">
    <w:name w:val="2BCADC72DAB74D71A283B1AC5B3A23401"/>
    <w:rsid w:val="0099340B"/>
    <w:rPr>
      <w:rFonts w:eastAsiaTheme="minorHAnsi"/>
      <w:lang w:eastAsia="en-US"/>
    </w:rPr>
  </w:style>
  <w:style w:type="paragraph" w:customStyle="1" w:styleId="C1D9BE5823374B7D99CA81DDBB4B00FD1">
    <w:name w:val="C1D9BE5823374B7D99CA81DDBB4B00FD1"/>
    <w:rsid w:val="0099340B"/>
    <w:rPr>
      <w:rFonts w:eastAsiaTheme="minorHAnsi"/>
      <w:lang w:eastAsia="en-US"/>
    </w:rPr>
  </w:style>
  <w:style w:type="paragraph" w:customStyle="1" w:styleId="FF4AEAEB734F49128FA3C994F6A5491E1">
    <w:name w:val="FF4AEAEB734F49128FA3C994F6A5491E1"/>
    <w:rsid w:val="0099340B"/>
    <w:rPr>
      <w:rFonts w:eastAsiaTheme="minorHAnsi"/>
      <w:lang w:eastAsia="en-US"/>
    </w:rPr>
  </w:style>
  <w:style w:type="paragraph" w:customStyle="1" w:styleId="B16B1879D63F4BB78A691C923211FE7A">
    <w:name w:val="B16B1879D63F4BB78A691C923211FE7A"/>
    <w:rsid w:val="0099340B"/>
    <w:rPr>
      <w:rFonts w:eastAsiaTheme="minorHAnsi"/>
      <w:lang w:eastAsia="en-US"/>
    </w:rPr>
  </w:style>
  <w:style w:type="paragraph" w:customStyle="1" w:styleId="870909DBB91D467AAF82F951AF4026681">
    <w:name w:val="870909DBB91D467AAF82F951AF4026681"/>
    <w:rsid w:val="0099340B"/>
    <w:rPr>
      <w:rFonts w:eastAsiaTheme="minorHAnsi"/>
      <w:lang w:eastAsia="en-US"/>
    </w:rPr>
  </w:style>
  <w:style w:type="paragraph" w:customStyle="1" w:styleId="209A352447604EDF9CEF72754079CB1E">
    <w:name w:val="209A352447604EDF9CEF72754079CB1E"/>
    <w:rsid w:val="0099340B"/>
    <w:rPr>
      <w:rFonts w:eastAsiaTheme="minorHAnsi"/>
      <w:lang w:eastAsia="en-US"/>
    </w:rPr>
  </w:style>
  <w:style w:type="paragraph" w:customStyle="1" w:styleId="D4900CC430DC462FBE6FC0C4DDAAAA351">
    <w:name w:val="D4900CC430DC462FBE6FC0C4DDAAAA351"/>
    <w:rsid w:val="0099340B"/>
    <w:rPr>
      <w:rFonts w:eastAsiaTheme="minorHAnsi"/>
      <w:lang w:eastAsia="en-US"/>
    </w:rPr>
  </w:style>
  <w:style w:type="paragraph" w:customStyle="1" w:styleId="3E599339FB104F028D509F5E56E24708">
    <w:name w:val="3E599339FB104F028D509F5E56E24708"/>
    <w:rsid w:val="0099340B"/>
    <w:rPr>
      <w:rFonts w:eastAsiaTheme="minorHAnsi"/>
      <w:lang w:eastAsia="en-US"/>
    </w:rPr>
  </w:style>
  <w:style w:type="paragraph" w:customStyle="1" w:styleId="C62F837DC437418196EFE23800F82C45">
    <w:name w:val="C62F837DC437418196EFE23800F82C45"/>
    <w:rsid w:val="0099340B"/>
    <w:rPr>
      <w:rFonts w:eastAsiaTheme="minorHAnsi"/>
      <w:lang w:eastAsia="en-US"/>
    </w:rPr>
  </w:style>
  <w:style w:type="paragraph" w:customStyle="1" w:styleId="9BA6579605C64456963AA0E8C4FB49911">
    <w:name w:val="9BA6579605C64456963AA0E8C4FB49911"/>
    <w:rsid w:val="0099340B"/>
    <w:rPr>
      <w:rFonts w:eastAsiaTheme="minorHAnsi"/>
      <w:lang w:eastAsia="en-US"/>
    </w:rPr>
  </w:style>
  <w:style w:type="paragraph" w:customStyle="1" w:styleId="DF958083E41B429D8301F58C1DEDC5F6">
    <w:name w:val="DF958083E41B429D8301F58C1DEDC5F6"/>
    <w:rsid w:val="0099340B"/>
    <w:rPr>
      <w:rFonts w:eastAsiaTheme="minorHAnsi"/>
      <w:lang w:eastAsia="en-US"/>
    </w:rPr>
  </w:style>
  <w:style w:type="paragraph" w:customStyle="1" w:styleId="65BABD7D94B141DF84ABAD4CEAF546E71">
    <w:name w:val="65BABD7D94B141DF84ABAD4CEAF546E71"/>
    <w:rsid w:val="0099340B"/>
    <w:rPr>
      <w:rFonts w:eastAsiaTheme="minorHAnsi"/>
      <w:lang w:eastAsia="en-US"/>
    </w:rPr>
  </w:style>
  <w:style w:type="paragraph" w:customStyle="1" w:styleId="45C5C6DAF8414960984D1CCEB04E09B41">
    <w:name w:val="45C5C6DAF8414960984D1CCEB04E09B41"/>
    <w:rsid w:val="0099340B"/>
    <w:rPr>
      <w:rFonts w:eastAsiaTheme="minorHAnsi"/>
      <w:lang w:eastAsia="en-US"/>
    </w:rPr>
  </w:style>
  <w:style w:type="paragraph" w:customStyle="1" w:styleId="D2652A94F9EF4A258B976128C1029E20">
    <w:name w:val="D2652A94F9EF4A258B976128C1029E20"/>
    <w:rsid w:val="0099340B"/>
    <w:pPr>
      <w:spacing w:line="278" w:lineRule="auto"/>
    </w:pPr>
    <w:rPr>
      <w:kern w:val="2"/>
      <w:sz w:val="24"/>
      <w:szCs w:val="24"/>
      <w14:ligatures w14:val="standardContextual"/>
    </w:rPr>
  </w:style>
  <w:style w:type="paragraph" w:customStyle="1" w:styleId="D10839F20F0C4B4B856B870C606B6CC3">
    <w:name w:val="D10839F20F0C4B4B856B870C606B6CC3"/>
    <w:rsid w:val="0099340B"/>
    <w:pPr>
      <w:spacing w:line="278" w:lineRule="auto"/>
    </w:pPr>
    <w:rPr>
      <w:kern w:val="2"/>
      <w:sz w:val="24"/>
      <w:szCs w:val="24"/>
      <w14:ligatures w14:val="standardContextual"/>
    </w:rPr>
  </w:style>
  <w:style w:type="paragraph" w:customStyle="1" w:styleId="6DB6715E3CA34E049956FF75AA6C4A4F">
    <w:name w:val="6DB6715E3CA34E049956FF75AA6C4A4F"/>
    <w:rsid w:val="00CE4EB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03d660-674a-4167-9690-370a230a2c3e" xsi:nil="true"/>
    <lcf76f155ced4ddcb4097134ff3c332f xmlns="09c66656-af92-4474-8956-b5bd4574e46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C4F9D880EC924CB7C5E35DCE4B6F5D" ma:contentTypeVersion="18" ma:contentTypeDescription="Create a new document." ma:contentTypeScope="" ma:versionID="1e8e521f321611733aff149bac8330af">
  <xsd:schema xmlns:xsd="http://www.w3.org/2001/XMLSchema" xmlns:xs="http://www.w3.org/2001/XMLSchema" xmlns:p="http://schemas.microsoft.com/office/2006/metadata/properties" xmlns:ns2="09c66656-af92-4474-8956-b5bd4574e46a" xmlns:ns3="6e03d660-674a-4167-9690-370a230a2c3e" targetNamespace="http://schemas.microsoft.com/office/2006/metadata/properties" ma:root="true" ma:fieldsID="b784d6c6e70b3b030b05d942232c1af8" ns2:_="" ns3:_="">
    <xsd:import namespace="09c66656-af92-4474-8956-b5bd4574e46a"/>
    <xsd:import namespace="6e03d660-674a-4167-9690-370a230a2c3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66656-af92-4474-8956-b5bd4574e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a762e6-a886-4fce-8c68-d0e1f95cea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03d660-674a-4167-9690-370a230a2c3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72d913-70a1-4400-acac-778a685e956a}" ma:internalName="TaxCatchAll" ma:showField="CatchAllData" ma:web="6e03d660-674a-4167-9690-370a230a2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8A902-FCF1-4382-A1B5-D9DBF87D0848}">
  <ds:schemaRefs>
    <ds:schemaRef ds:uri="http://schemas.microsoft.com/office/2006/metadata/properties"/>
    <ds:schemaRef ds:uri="http://schemas.microsoft.com/office/infopath/2007/PartnerControls"/>
    <ds:schemaRef ds:uri="6e03d660-674a-4167-9690-370a230a2c3e"/>
    <ds:schemaRef ds:uri="09c66656-af92-4474-8956-b5bd4574e46a"/>
  </ds:schemaRefs>
</ds:datastoreItem>
</file>

<file path=customXml/itemProps2.xml><?xml version="1.0" encoding="utf-8"?>
<ds:datastoreItem xmlns:ds="http://schemas.openxmlformats.org/officeDocument/2006/customXml" ds:itemID="{E534F00A-4DEC-439D-ABCA-D37F2FA59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66656-af92-4474-8956-b5bd4574e46a"/>
    <ds:schemaRef ds:uri="6e03d660-674a-4167-9690-370a230a2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513C4B-3DCA-47A5-9916-2DE13BCE4711}">
  <ds:schemaRefs>
    <ds:schemaRef ds:uri="http://schemas.microsoft.com/sharepoint/v3/contenttype/forms"/>
  </ds:schemaRefs>
</ds:datastoreItem>
</file>

<file path=customXml/itemProps4.xml><?xml version="1.0" encoding="utf-8"?>
<ds:datastoreItem xmlns:ds="http://schemas.openxmlformats.org/officeDocument/2006/customXml" ds:itemID="{DFEABC94-61BE-43CF-BD29-07D2D5418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2460</Words>
  <Characters>14022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Canning</dc:creator>
  <cp:keywords/>
  <dc:description/>
  <cp:lastModifiedBy>Dr Phil Cox</cp:lastModifiedBy>
  <cp:revision>9</cp:revision>
  <dcterms:created xsi:type="dcterms:W3CDTF">2025-11-25T09:37:00Z</dcterms:created>
  <dcterms:modified xsi:type="dcterms:W3CDTF">2026-03-24T10:17:00Z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0x0101001AC4F9D880EC924CB7C5E35DCE4B6F5D</vt:lpwstr>
  </property>
</Properties>
</file>